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66" w:rsidRDefault="000F2466" w:rsidP="00FE7E54">
      <w:pPr>
        <w:spacing w:after="0" w:line="240" w:lineRule="auto"/>
        <w:contextualSpacing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noProof/>
          <w:color w:val="000000"/>
          <w:lang w:val="ru-RU" w:eastAsia="ru-RU"/>
        </w:rPr>
        <w:drawing>
          <wp:inline distT="0" distB="0" distL="0" distR="0" wp14:anchorId="246334F9" wp14:editId="0CF40130">
            <wp:extent cx="2310765" cy="5670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2466" w:rsidRPr="00FE7E54" w:rsidRDefault="000F2466" w:rsidP="00FE7E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FE7E54">
        <w:rPr>
          <w:rFonts w:ascii="Calibri" w:eastAsia="Times New Roman" w:hAnsi="Calibri" w:cs="Calibri"/>
          <w:color w:val="000000"/>
          <w:sz w:val="32"/>
          <w:szCs w:val="32"/>
        </w:rPr>
        <w:t xml:space="preserve">Впровадження </w:t>
      </w:r>
      <w:r w:rsidRPr="00FE7E54">
        <w:rPr>
          <w:rFonts w:ascii="Calibri" w:eastAsia="Times New Roman" w:hAnsi="Calibri" w:cs="Calibri"/>
          <w:color w:val="000000"/>
          <w:sz w:val="32"/>
          <w:szCs w:val="32"/>
          <w:lang w:val="ru-RU"/>
        </w:rPr>
        <w:t xml:space="preserve">плану </w:t>
      </w:r>
      <w:proofErr w:type="spellStart"/>
      <w:r w:rsidRPr="00FE7E54">
        <w:rPr>
          <w:rFonts w:ascii="Calibri" w:eastAsia="Times New Roman" w:hAnsi="Calibri" w:cs="Calibri"/>
          <w:color w:val="000000"/>
          <w:sz w:val="32"/>
          <w:szCs w:val="32"/>
          <w:lang w:val="ru-RU"/>
        </w:rPr>
        <w:t>місцевого</w:t>
      </w:r>
      <w:proofErr w:type="spellEnd"/>
      <w:r w:rsidRPr="00FE7E54">
        <w:rPr>
          <w:rFonts w:ascii="Calibri" w:eastAsia="Times New Roman" w:hAnsi="Calibri" w:cs="Calibri"/>
          <w:color w:val="000000"/>
          <w:sz w:val="32"/>
          <w:szCs w:val="32"/>
          <w:lang w:val="ru-RU"/>
        </w:rPr>
        <w:t xml:space="preserve"> </w:t>
      </w:r>
      <w:proofErr w:type="spellStart"/>
      <w:r w:rsidRPr="00FE7E54">
        <w:rPr>
          <w:rFonts w:ascii="Calibri" w:eastAsia="Times New Roman" w:hAnsi="Calibri" w:cs="Calibri"/>
          <w:color w:val="000000"/>
          <w:sz w:val="32"/>
          <w:szCs w:val="32"/>
          <w:lang w:val="ru-RU"/>
        </w:rPr>
        <w:t>економічного</w:t>
      </w:r>
      <w:proofErr w:type="spellEnd"/>
      <w:r w:rsidRPr="00FE7E54">
        <w:rPr>
          <w:rFonts w:ascii="Calibri" w:eastAsia="Times New Roman" w:hAnsi="Calibri" w:cs="Calibri"/>
          <w:color w:val="000000"/>
          <w:sz w:val="32"/>
          <w:szCs w:val="32"/>
          <w:lang w:val="ru-RU"/>
        </w:rPr>
        <w:t xml:space="preserve"> </w:t>
      </w:r>
      <w:proofErr w:type="spellStart"/>
      <w:r w:rsidRPr="00FE7E54">
        <w:rPr>
          <w:rFonts w:ascii="Calibri" w:eastAsia="Times New Roman" w:hAnsi="Calibri" w:cs="Calibri"/>
          <w:color w:val="000000"/>
          <w:sz w:val="32"/>
          <w:szCs w:val="32"/>
          <w:lang w:val="ru-RU"/>
        </w:rPr>
        <w:t>розвитку</w:t>
      </w:r>
      <w:proofErr w:type="spellEnd"/>
    </w:p>
    <w:p w:rsidR="000F2466" w:rsidRPr="00FE7E54" w:rsidRDefault="000F2466" w:rsidP="00FE7E54">
      <w:pPr>
        <w:spacing w:after="0" w:line="240" w:lineRule="auto"/>
        <w:contextualSpacing/>
        <w:jc w:val="center"/>
        <w:rPr>
          <w:rFonts w:ascii="Calibri" w:eastAsia="Times New Roman" w:hAnsi="Calibri" w:cs="Calibri"/>
          <w:color w:val="000000"/>
          <w:sz w:val="32"/>
          <w:szCs w:val="32"/>
          <w:lang w:val="ru-RU"/>
        </w:rPr>
      </w:pPr>
      <w:proofErr w:type="spellStart"/>
      <w:r w:rsidRPr="00FE7E54">
        <w:rPr>
          <w:rFonts w:ascii="Calibri" w:eastAsia="Times New Roman" w:hAnsi="Calibri" w:cs="Calibri"/>
          <w:color w:val="000000"/>
          <w:sz w:val="32"/>
          <w:szCs w:val="32"/>
          <w:lang w:val="ru-RU"/>
        </w:rPr>
        <w:t>Звіт</w:t>
      </w:r>
      <w:proofErr w:type="spellEnd"/>
      <w:r w:rsidRPr="00FE7E54">
        <w:rPr>
          <w:rFonts w:ascii="Calibri" w:eastAsia="Times New Roman" w:hAnsi="Calibri" w:cs="Calibri"/>
          <w:color w:val="000000"/>
          <w:sz w:val="32"/>
          <w:szCs w:val="32"/>
          <w:lang w:val="ru-RU"/>
        </w:rPr>
        <w:t xml:space="preserve"> за </w:t>
      </w:r>
      <w:r w:rsidR="00A34D0F" w:rsidRPr="00FE7E54">
        <w:rPr>
          <w:rFonts w:ascii="Calibri" w:eastAsia="Times New Roman" w:hAnsi="Calibri" w:cs="Calibri"/>
          <w:color w:val="000000"/>
          <w:sz w:val="32"/>
          <w:szCs w:val="32"/>
          <w:lang w:val="ru-RU"/>
        </w:rPr>
        <w:t>1</w:t>
      </w:r>
      <w:r w:rsidRPr="00FE7E54">
        <w:rPr>
          <w:rFonts w:ascii="Calibri" w:eastAsia="Times New Roman" w:hAnsi="Calibri" w:cs="Calibri"/>
          <w:color w:val="000000"/>
          <w:sz w:val="32"/>
          <w:szCs w:val="32"/>
          <w:lang w:val="ru-RU"/>
        </w:rPr>
        <w:t>-</w:t>
      </w:r>
      <w:r w:rsidR="00A34D0F" w:rsidRPr="00FE7E54">
        <w:rPr>
          <w:rFonts w:ascii="Calibri" w:eastAsia="Times New Roman" w:hAnsi="Calibri" w:cs="Calibri"/>
          <w:color w:val="000000"/>
          <w:sz w:val="32"/>
          <w:szCs w:val="32"/>
          <w:lang w:val="ru-RU"/>
        </w:rPr>
        <w:t>ш</w:t>
      </w:r>
      <w:r w:rsidRPr="00FE7E54">
        <w:rPr>
          <w:rFonts w:ascii="Calibri" w:eastAsia="Times New Roman" w:hAnsi="Calibri" w:cs="Calibri"/>
          <w:color w:val="000000"/>
          <w:sz w:val="32"/>
          <w:szCs w:val="32"/>
          <w:lang w:val="ru-RU"/>
        </w:rPr>
        <w:t xml:space="preserve">е </w:t>
      </w:r>
      <w:proofErr w:type="spellStart"/>
      <w:proofErr w:type="gramStart"/>
      <w:r w:rsidRPr="00FE7E54">
        <w:rPr>
          <w:rFonts w:ascii="Calibri" w:eastAsia="Times New Roman" w:hAnsi="Calibri" w:cs="Calibri"/>
          <w:color w:val="000000"/>
          <w:sz w:val="32"/>
          <w:szCs w:val="32"/>
          <w:lang w:val="ru-RU"/>
        </w:rPr>
        <w:t>п</w:t>
      </w:r>
      <w:proofErr w:type="gramEnd"/>
      <w:r w:rsidRPr="00FE7E54">
        <w:rPr>
          <w:rFonts w:ascii="Calibri" w:eastAsia="Times New Roman" w:hAnsi="Calibri" w:cs="Calibri"/>
          <w:color w:val="000000"/>
          <w:sz w:val="32"/>
          <w:szCs w:val="32"/>
          <w:lang w:val="ru-RU"/>
        </w:rPr>
        <w:t>івріччя</w:t>
      </w:r>
      <w:proofErr w:type="spellEnd"/>
      <w:r w:rsidRPr="00FE7E54">
        <w:rPr>
          <w:rFonts w:ascii="Calibri" w:eastAsia="Times New Roman" w:hAnsi="Calibri" w:cs="Calibri"/>
          <w:color w:val="000000"/>
          <w:sz w:val="32"/>
          <w:szCs w:val="32"/>
          <w:lang w:val="ru-RU"/>
        </w:rPr>
        <w:t xml:space="preserve"> 20</w:t>
      </w:r>
      <w:r w:rsidR="00A34D0F" w:rsidRPr="00FE7E54">
        <w:rPr>
          <w:rFonts w:ascii="Calibri" w:eastAsia="Times New Roman" w:hAnsi="Calibri" w:cs="Calibri"/>
          <w:color w:val="000000"/>
          <w:sz w:val="32"/>
          <w:szCs w:val="32"/>
          <w:lang w:val="ru-RU"/>
        </w:rPr>
        <w:t>20</w:t>
      </w:r>
      <w:r w:rsidR="005A6C32" w:rsidRPr="00FE7E54">
        <w:rPr>
          <w:rFonts w:ascii="Calibri" w:eastAsia="Times New Roman" w:hAnsi="Calibri" w:cs="Calibri"/>
          <w:color w:val="000000"/>
          <w:sz w:val="32"/>
          <w:szCs w:val="32"/>
          <w:lang w:val="ru-RU"/>
        </w:rPr>
        <w:t xml:space="preserve"> року</w:t>
      </w:r>
    </w:p>
    <w:p w:rsidR="005A6C32" w:rsidRPr="000F2466" w:rsidRDefault="005A6C32" w:rsidP="00FE7E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2466" w:rsidRDefault="000F2466" w:rsidP="00FE7E54">
      <w:pPr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val="ru-RU"/>
        </w:rPr>
      </w:pPr>
      <w:r w:rsidRPr="000F2466">
        <w:rPr>
          <w:rFonts w:ascii="Calibri" w:eastAsia="Times New Roman" w:hAnsi="Calibri" w:cs="Calibri"/>
          <w:b/>
          <w:bCs/>
          <w:color w:val="000000"/>
          <w:sz w:val="24"/>
          <w:szCs w:val="24"/>
          <w:lang w:val="ru-RU"/>
        </w:rPr>
        <w:t>Громада:</w:t>
      </w:r>
      <w:r w:rsidRPr="000F2466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_</w:t>
      </w:r>
      <w:r w:rsidRPr="000F2466">
        <w:rPr>
          <w:rFonts w:ascii="Times New Roman" w:eastAsia="Arial Unicode MS" w:hAnsi="Times New Roman" w:cs="Times New Roman"/>
          <w:color w:val="000000"/>
          <w:lang w:eastAsia="uk-UA" w:bidi="uk-UA"/>
        </w:rPr>
        <w:t xml:space="preserve"> </w:t>
      </w:r>
      <w:proofErr w:type="spellStart"/>
      <w:r w:rsidRPr="000F2466">
        <w:rPr>
          <w:rFonts w:ascii="Calibri" w:eastAsia="Times New Roman" w:hAnsi="Calibri" w:cs="Calibri"/>
          <w:color w:val="000000"/>
          <w:sz w:val="24"/>
          <w:szCs w:val="24"/>
          <w:lang w:val="ru-RU" w:bidi="uk-UA"/>
        </w:rPr>
        <w:t>Березанськ</w:t>
      </w:r>
      <w:r>
        <w:rPr>
          <w:rFonts w:ascii="Calibri" w:eastAsia="Times New Roman" w:hAnsi="Calibri" w:cs="Calibri"/>
          <w:color w:val="000000"/>
          <w:sz w:val="24"/>
          <w:szCs w:val="24"/>
          <w:lang w:val="ru-RU" w:bidi="uk-UA"/>
        </w:rPr>
        <w:t>а</w:t>
      </w:r>
      <w:proofErr w:type="spellEnd"/>
      <w:r w:rsidRPr="000F2466">
        <w:rPr>
          <w:rFonts w:ascii="Calibri" w:eastAsia="Times New Roman" w:hAnsi="Calibri" w:cs="Calibri"/>
          <w:color w:val="000000"/>
          <w:sz w:val="24"/>
          <w:szCs w:val="24"/>
          <w:lang w:val="ru-RU" w:bidi="uk-UA"/>
        </w:rPr>
        <w:t xml:space="preserve"> </w:t>
      </w:r>
      <w:proofErr w:type="spellStart"/>
      <w:r w:rsidRPr="000F2466">
        <w:rPr>
          <w:rFonts w:ascii="Calibri" w:eastAsia="Times New Roman" w:hAnsi="Calibri" w:cs="Calibri"/>
          <w:color w:val="000000"/>
          <w:sz w:val="24"/>
          <w:szCs w:val="24"/>
          <w:lang w:val="ru-RU" w:bidi="uk-UA"/>
        </w:rPr>
        <w:t>міськ</w:t>
      </w:r>
      <w:r>
        <w:rPr>
          <w:rFonts w:ascii="Calibri" w:eastAsia="Times New Roman" w:hAnsi="Calibri" w:cs="Calibri"/>
          <w:color w:val="000000"/>
          <w:sz w:val="24"/>
          <w:szCs w:val="24"/>
          <w:lang w:val="ru-RU" w:bidi="uk-UA"/>
        </w:rPr>
        <w:t>а</w:t>
      </w:r>
      <w:proofErr w:type="spellEnd"/>
      <w:r w:rsidRPr="000F2466">
        <w:rPr>
          <w:rFonts w:ascii="Calibri" w:eastAsia="Times New Roman" w:hAnsi="Calibri" w:cs="Calibri"/>
          <w:color w:val="000000"/>
          <w:sz w:val="24"/>
          <w:szCs w:val="24"/>
          <w:lang w:val="ru-RU" w:bidi="uk-UA"/>
        </w:rPr>
        <w:t xml:space="preserve"> </w:t>
      </w:r>
      <w:proofErr w:type="spellStart"/>
      <w:r w:rsidRPr="000F2466">
        <w:rPr>
          <w:rFonts w:ascii="Calibri" w:eastAsia="Times New Roman" w:hAnsi="Calibri" w:cs="Calibri"/>
          <w:color w:val="000000"/>
          <w:sz w:val="24"/>
          <w:szCs w:val="24"/>
          <w:lang w:val="ru-RU" w:bidi="uk-UA"/>
        </w:rPr>
        <w:t>об’єднан</w:t>
      </w:r>
      <w:r>
        <w:rPr>
          <w:rFonts w:ascii="Calibri" w:eastAsia="Times New Roman" w:hAnsi="Calibri" w:cs="Calibri"/>
          <w:color w:val="000000"/>
          <w:sz w:val="24"/>
          <w:szCs w:val="24"/>
          <w:lang w:val="ru-RU" w:bidi="uk-UA"/>
        </w:rPr>
        <w:t>а</w:t>
      </w:r>
      <w:proofErr w:type="spellEnd"/>
      <w:r w:rsidRPr="000F2466">
        <w:rPr>
          <w:rFonts w:ascii="Calibri" w:eastAsia="Times New Roman" w:hAnsi="Calibri" w:cs="Calibri"/>
          <w:color w:val="000000"/>
          <w:sz w:val="24"/>
          <w:szCs w:val="24"/>
          <w:lang w:val="ru-RU" w:bidi="uk-UA"/>
        </w:rPr>
        <w:t xml:space="preserve"> </w:t>
      </w:r>
      <w:proofErr w:type="spellStart"/>
      <w:r w:rsidRPr="000F2466">
        <w:rPr>
          <w:rFonts w:ascii="Calibri" w:eastAsia="Times New Roman" w:hAnsi="Calibri" w:cs="Calibri"/>
          <w:color w:val="000000"/>
          <w:sz w:val="24"/>
          <w:szCs w:val="24"/>
          <w:lang w:val="ru-RU" w:bidi="uk-UA"/>
        </w:rPr>
        <w:t>територіальн</w:t>
      </w:r>
      <w:r>
        <w:rPr>
          <w:rFonts w:ascii="Calibri" w:eastAsia="Times New Roman" w:hAnsi="Calibri" w:cs="Calibri"/>
          <w:color w:val="000000"/>
          <w:sz w:val="24"/>
          <w:szCs w:val="24"/>
          <w:lang w:val="ru-RU" w:bidi="uk-UA"/>
        </w:rPr>
        <w:t>а</w:t>
      </w:r>
      <w:proofErr w:type="spellEnd"/>
      <w:r w:rsidRPr="000F2466">
        <w:rPr>
          <w:rFonts w:ascii="Calibri" w:eastAsia="Times New Roman" w:hAnsi="Calibri" w:cs="Calibri"/>
          <w:color w:val="000000"/>
          <w:sz w:val="24"/>
          <w:szCs w:val="24"/>
          <w:lang w:val="ru-RU" w:bidi="uk-UA"/>
        </w:rPr>
        <w:t xml:space="preserve"> громад</w:t>
      </w:r>
      <w:r>
        <w:rPr>
          <w:rFonts w:ascii="Calibri" w:eastAsia="Times New Roman" w:hAnsi="Calibri" w:cs="Calibri"/>
          <w:color w:val="000000"/>
          <w:sz w:val="24"/>
          <w:szCs w:val="24"/>
          <w:lang w:val="ru-RU" w:bidi="uk-UA"/>
        </w:rPr>
        <w:t>а</w:t>
      </w:r>
      <w:r w:rsidRPr="000F2466">
        <w:rPr>
          <w:rFonts w:ascii="Calibri" w:eastAsia="Times New Roman" w:hAnsi="Calibri" w:cs="Calibri"/>
          <w:b/>
          <w:bCs/>
          <w:color w:val="000000"/>
          <w:sz w:val="24"/>
          <w:szCs w:val="24"/>
          <w:lang w:val="ru-RU"/>
        </w:rPr>
        <w:t xml:space="preserve"> </w:t>
      </w:r>
    </w:p>
    <w:p w:rsidR="000F2466" w:rsidRPr="000F2466" w:rsidRDefault="000F2466" w:rsidP="00FE7E54">
      <w:pPr>
        <w:spacing w:after="0" w:line="240" w:lineRule="auto"/>
        <w:contextualSpacing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val="ru-RU"/>
        </w:rPr>
      </w:pPr>
      <w:r w:rsidRPr="000F2466">
        <w:rPr>
          <w:rFonts w:ascii="Calibri" w:eastAsia="Times New Roman" w:hAnsi="Calibri" w:cs="Calibri"/>
          <w:b/>
          <w:bCs/>
          <w:color w:val="000000"/>
          <w:sz w:val="24"/>
          <w:szCs w:val="24"/>
          <w:lang w:val="ru-RU"/>
        </w:rPr>
        <w:t xml:space="preserve">Початок </w:t>
      </w:r>
      <w:proofErr w:type="spellStart"/>
      <w:r w:rsidRPr="000F2466">
        <w:rPr>
          <w:rFonts w:ascii="Calibri" w:eastAsia="Times New Roman" w:hAnsi="Calibri" w:cs="Calibri"/>
          <w:b/>
          <w:bCs/>
          <w:color w:val="000000"/>
          <w:sz w:val="24"/>
          <w:szCs w:val="24"/>
          <w:lang w:val="ru-RU"/>
        </w:rPr>
        <w:t>впровадження</w:t>
      </w:r>
      <w:proofErr w:type="spellEnd"/>
      <w:r w:rsidRPr="000F2466">
        <w:rPr>
          <w:rFonts w:ascii="Calibri" w:eastAsia="Times New Roman" w:hAnsi="Calibri" w:cs="Calibri"/>
          <w:b/>
          <w:bCs/>
          <w:color w:val="000000"/>
          <w:sz w:val="24"/>
          <w:szCs w:val="24"/>
          <w:lang w:val="ru-RU"/>
        </w:rPr>
        <w:t xml:space="preserve"> плану:</w:t>
      </w:r>
      <w:r w:rsidR="006E10C8">
        <w:rPr>
          <w:rFonts w:ascii="Calibri" w:eastAsia="Times New Roman" w:hAnsi="Calibri" w:cs="Calibri"/>
          <w:b/>
          <w:bCs/>
          <w:color w:val="000000"/>
          <w:sz w:val="24"/>
          <w:szCs w:val="24"/>
          <w:lang w:val="ru-RU"/>
        </w:rPr>
        <w:t xml:space="preserve">  </w:t>
      </w:r>
      <w:proofErr w:type="spellStart"/>
      <w:r w:rsidR="00AB3FB0">
        <w:rPr>
          <w:rFonts w:ascii="Calibri" w:eastAsia="Times New Roman" w:hAnsi="Calibri" w:cs="Calibri"/>
          <w:bCs/>
          <w:color w:val="000000"/>
          <w:sz w:val="24"/>
          <w:szCs w:val="24"/>
          <w:lang w:val="ru-RU"/>
        </w:rPr>
        <w:t>Березень</w:t>
      </w:r>
      <w:proofErr w:type="spellEnd"/>
      <w:r w:rsidR="00AB3FB0">
        <w:rPr>
          <w:rFonts w:ascii="Calibri" w:eastAsia="Times New Roman" w:hAnsi="Calibri" w:cs="Calibri"/>
          <w:bCs/>
          <w:color w:val="000000"/>
          <w:sz w:val="24"/>
          <w:szCs w:val="24"/>
          <w:lang w:val="ru-RU"/>
        </w:rPr>
        <w:t xml:space="preserve"> </w:t>
      </w:r>
      <w:r w:rsidR="006E10C8" w:rsidRPr="006E10C8">
        <w:rPr>
          <w:rFonts w:ascii="Calibri" w:eastAsia="Times New Roman" w:hAnsi="Calibri" w:cs="Calibri"/>
          <w:bCs/>
          <w:color w:val="000000"/>
          <w:sz w:val="24"/>
          <w:szCs w:val="24"/>
          <w:lang w:val="ru-RU"/>
        </w:rPr>
        <w:t>2019</w:t>
      </w:r>
      <w:r w:rsidR="00AB3FB0">
        <w:rPr>
          <w:rFonts w:ascii="Calibri" w:eastAsia="Times New Roman" w:hAnsi="Calibri" w:cs="Calibri"/>
          <w:bCs/>
          <w:color w:val="000000"/>
          <w:sz w:val="24"/>
          <w:szCs w:val="24"/>
          <w:lang w:val="ru-RU"/>
        </w:rPr>
        <w:t xml:space="preserve"> року</w:t>
      </w:r>
    </w:p>
    <w:p w:rsidR="000F2466" w:rsidRDefault="00AB3FB0" w:rsidP="00FE7E54">
      <w:pPr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ru-RU"/>
        </w:rPr>
        <w:t xml:space="preserve">Номер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ru-RU"/>
        </w:rPr>
        <w:t>звіту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ru-RU"/>
        </w:rPr>
        <w:t>:</w:t>
      </w:r>
      <w:r w:rsidR="000F2466" w:rsidRPr="000F2466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 xml:space="preserve"> </w:t>
      </w:r>
      <w:r w:rsidR="000F2466" w:rsidRPr="000F2466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="00A34D0F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3й</w:t>
      </w:r>
    </w:p>
    <w:p w:rsidR="005A6C32" w:rsidRPr="00A34D0F" w:rsidRDefault="005A6C32" w:rsidP="00FE7E54">
      <w:pPr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</w:p>
    <w:p w:rsidR="00126DD3" w:rsidRDefault="00126DD3" w:rsidP="00285DFD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126DD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Коротка описова частина</w:t>
      </w:r>
    </w:p>
    <w:p w:rsidR="005A6C32" w:rsidRDefault="005A6C32" w:rsidP="00FE7E54">
      <w:pPr>
        <w:pStyle w:val="a3"/>
        <w:spacing w:after="0" w:line="240" w:lineRule="auto"/>
        <w:ind w:left="1125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:rsidR="00F53794" w:rsidRPr="0071163C" w:rsidRDefault="00800381" w:rsidP="00285DFD">
      <w:pPr>
        <w:spacing w:after="0" w:line="240" w:lineRule="auto"/>
        <w:ind w:firstLine="851"/>
        <w:contextualSpacing/>
        <w:jc w:val="both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Протягом звітного періоду </w:t>
      </w:r>
      <w:r w:rsidR="00F53794"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у громаді були впроваджені </w:t>
      </w:r>
      <w:proofErr w:type="spellStart"/>
      <w:r w:rsidR="00A34D0F" w:rsidRPr="0071163C">
        <w:rPr>
          <w:rFonts w:ascii="Calibri" w:eastAsia="Times New Roman" w:hAnsi="Calibri" w:cs="Calibri"/>
          <w:bCs/>
          <w:color w:val="000000"/>
          <w:sz w:val="24"/>
          <w:szCs w:val="24"/>
          <w:lang w:val="ru-RU"/>
        </w:rPr>
        <w:t>такі</w:t>
      </w:r>
      <w:proofErr w:type="spellEnd"/>
      <w:r w:rsidR="00F53794"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заходи/дії Плану, заплановані на звітний період</w:t>
      </w:r>
      <w:r w:rsidR="005C7CF1"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>, а саме:</w:t>
      </w:r>
    </w:p>
    <w:p w:rsidR="005C7CF1" w:rsidRPr="0071163C" w:rsidRDefault="005C7CF1" w:rsidP="00285DFD">
      <w:pPr>
        <w:spacing w:after="0" w:line="240" w:lineRule="auto"/>
        <w:ind w:firstLine="851"/>
        <w:contextualSpacing/>
        <w:jc w:val="both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>Дія 1.2 «Популяризація кооперативного руху серед дрібних сільськогосподарських товаровиробників».</w:t>
      </w:r>
      <w:r w:rsidR="009F1BD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Інформація про План місцевого економічного розвитку </w:t>
      </w:r>
      <w:r w:rsidR="004E355D"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та звіт про його виконання </w:t>
      </w:r>
      <w:r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>висвітлено на</w:t>
      </w:r>
      <w:r w:rsidR="00D843AC"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офіційному </w:t>
      </w:r>
      <w:r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сайті </w:t>
      </w:r>
      <w:proofErr w:type="spellStart"/>
      <w:r w:rsidR="004E355D"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>Березанської</w:t>
      </w:r>
      <w:proofErr w:type="spellEnd"/>
      <w:r w:rsidR="004E355D"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міської ради</w:t>
      </w:r>
      <w:r w:rsidR="00D843AC"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, мережі </w:t>
      </w:r>
      <w:proofErr w:type="spellStart"/>
      <w:r w:rsidR="0071163C">
        <w:rPr>
          <w:rFonts w:ascii="Calibri" w:eastAsia="Times New Roman" w:hAnsi="Calibri" w:cs="Calibri"/>
          <w:bCs/>
          <w:color w:val="000000"/>
          <w:sz w:val="24"/>
          <w:szCs w:val="24"/>
        </w:rPr>
        <w:t>інтернет</w:t>
      </w:r>
      <w:proofErr w:type="spellEnd"/>
      <w:r w:rsidR="0071163C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="00D843AC"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>фейсбук</w:t>
      </w:r>
      <w:proofErr w:type="spellEnd"/>
      <w:r w:rsidR="004E355D"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та</w:t>
      </w:r>
      <w:r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 w:rsidR="004E355D"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>у</w:t>
      </w:r>
      <w:r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місцев</w:t>
      </w:r>
      <w:r w:rsidR="004E355D"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>их друкованих ЗМІ</w:t>
      </w:r>
      <w:r w:rsidR="004537CF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. </w:t>
      </w:r>
      <w:r w:rsidR="004537CF" w:rsidRPr="004537CF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Для активізації громади та розуміння у економічних питаннях міста додатково було створено розділ  «Економіка»  на офіційному сайті </w:t>
      </w:r>
      <w:proofErr w:type="spellStart"/>
      <w:r w:rsidR="004537CF" w:rsidRPr="004537CF">
        <w:rPr>
          <w:rFonts w:ascii="Calibri" w:eastAsia="Times New Roman" w:hAnsi="Calibri" w:cs="Calibri"/>
          <w:bCs/>
          <w:color w:val="000000"/>
          <w:sz w:val="24"/>
          <w:szCs w:val="24"/>
        </w:rPr>
        <w:t>Березанської</w:t>
      </w:r>
      <w:proofErr w:type="spellEnd"/>
      <w:r w:rsidR="004537CF" w:rsidRPr="004537CF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міської ради, на яких в доступній формі висвітлено всю інформацію.</w:t>
      </w:r>
    </w:p>
    <w:p w:rsidR="00D843AC" w:rsidRPr="0071163C" w:rsidRDefault="001D6A20" w:rsidP="00285DFD">
      <w:pPr>
        <w:spacing w:after="0" w:line="240" w:lineRule="auto"/>
        <w:ind w:firstLine="851"/>
        <w:contextualSpacing/>
        <w:jc w:val="both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Заплановані </w:t>
      </w:r>
      <w:r w:rsidR="00D843AC"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зустрічі з сільськогосподарськими виробниками </w:t>
      </w:r>
      <w:r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щодо створення кооперативів </w:t>
      </w:r>
      <w:r w:rsidR="00D843AC"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>не проводились</w:t>
      </w:r>
      <w:r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у </w:t>
      </w:r>
      <w:proofErr w:type="spellStart"/>
      <w:r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>зв</w:t>
      </w:r>
      <w:proofErr w:type="spellEnd"/>
      <w:r w:rsidRPr="0071163C">
        <w:rPr>
          <w:rFonts w:ascii="Calibri" w:eastAsia="Times New Roman" w:hAnsi="Calibri" w:cs="Calibri"/>
          <w:bCs/>
          <w:color w:val="000000"/>
          <w:sz w:val="24"/>
          <w:szCs w:val="24"/>
          <w:lang w:val="ru-RU"/>
        </w:rPr>
        <w:t>’</w:t>
      </w:r>
      <w:proofErr w:type="spellStart"/>
      <w:r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>язку</w:t>
      </w:r>
      <w:proofErr w:type="spellEnd"/>
      <w:r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з карантинними заходами, </w:t>
      </w:r>
      <w:proofErr w:type="spellStart"/>
      <w:r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>пов</w:t>
      </w:r>
      <w:proofErr w:type="spellEnd"/>
      <w:r w:rsidRPr="0071163C">
        <w:rPr>
          <w:rFonts w:ascii="Calibri" w:eastAsia="Times New Roman" w:hAnsi="Calibri" w:cs="Calibri"/>
          <w:bCs/>
          <w:color w:val="000000"/>
          <w:sz w:val="24"/>
          <w:szCs w:val="24"/>
          <w:lang w:val="ru-RU"/>
        </w:rPr>
        <w:t>’</w:t>
      </w:r>
      <w:proofErr w:type="spellStart"/>
      <w:r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>язаними</w:t>
      </w:r>
      <w:proofErr w:type="spellEnd"/>
      <w:r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з </w:t>
      </w:r>
      <w:r w:rsidRPr="0071163C">
        <w:rPr>
          <w:rFonts w:ascii="Calibri" w:eastAsia="Times New Roman" w:hAnsi="Calibri" w:cs="Calibri"/>
          <w:bCs/>
          <w:color w:val="000000"/>
          <w:sz w:val="24"/>
          <w:szCs w:val="24"/>
          <w:lang w:val="en-US"/>
        </w:rPr>
        <w:t>COVID</w:t>
      </w:r>
      <w:r w:rsidRPr="0071163C">
        <w:rPr>
          <w:rFonts w:ascii="Calibri" w:eastAsia="Times New Roman" w:hAnsi="Calibri" w:cs="Calibri"/>
          <w:bCs/>
          <w:color w:val="000000"/>
          <w:sz w:val="24"/>
          <w:szCs w:val="24"/>
          <w:lang w:val="ru-RU"/>
        </w:rPr>
        <w:t xml:space="preserve"> 19</w:t>
      </w:r>
      <w:r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. </w:t>
      </w:r>
      <w:r w:rsidR="00D843AC"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Після офіційного </w:t>
      </w:r>
      <w:r w:rsidR="004537CF">
        <w:rPr>
          <w:rFonts w:ascii="Calibri" w:eastAsia="Times New Roman" w:hAnsi="Calibri" w:cs="Calibri"/>
          <w:bCs/>
          <w:color w:val="000000"/>
          <w:sz w:val="24"/>
          <w:szCs w:val="24"/>
        </w:rPr>
        <w:t>завершення</w:t>
      </w:r>
      <w:r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карантину на території громади планується провести ряд зустрічей з представниками агропромислового комплексу.</w:t>
      </w:r>
    </w:p>
    <w:p w:rsidR="004E355D" w:rsidRPr="0071163C" w:rsidRDefault="004E355D" w:rsidP="00285DFD">
      <w:pPr>
        <w:spacing w:after="0" w:line="240" w:lineRule="auto"/>
        <w:ind w:firstLine="851"/>
        <w:contextualSpacing/>
        <w:jc w:val="both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Дія 1.3. «Створення консервного цеху з переробки плодоовочевої продукції». </w:t>
      </w:r>
      <w:r w:rsidR="004537CF" w:rsidRPr="004537CF">
        <w:rPr>
          <w:rFonts w:ascii="Calibri" w:eastAsia="Times New Roman" w:hAnsi="Calibri" w:cs="Calibri"/>
          <w:bCs/>
          <w:color w:val="000000"/>
          <w:sz w:val="24"/>
          <w:szCs w:val="24"/>
        </w:rPr>
        <w:t>Пройдено тренінгові навчанн</w:t>
      </w:r>
      <w:r w:rsidR="004537CF">
        <w:rPr>
          <w:rFonts w:ascii="Calibri" w:eastAsia="Times New Roman" w:hAnsi="Calibri" w:cs="Calibri"/>
          <w:bCs/>
          <w:color w:val="000000"/>
          <w:sz w:val="24"/>
          <w:szCs w:val="24"/>
        </w:rPr>
        <w:t>я рамках  впровадження Програми</w:t>
      </w:r>
      <w:r w:rsidR="004537CF" w:rsidRPr="004537CF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«U-LEAD з Європою».  Створення робочої групи та визначення плану дій відбулося вчасно. Розробка проекту щодо створення консервного цеху з переробки плодоовочевої продукції – незначна затримка.</w:t>
      </w:r>
      <w:r w:rsidR="004537CF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 w:rsidR="00127270"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Створення робочої групи та визначення плану дій відбулося вчасно. </w:t>
      </w:r>
      <w:r w:rsidR="00865F3F"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Також </w:t>
      </w:r>
      <w:r w:rsidR="0071163C"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місцевим агропромисловим підприємством </w:t>
      </w:r>
      <w:r w:rsidR="00865F3F"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було викуплено земельну ділянку під будівництво консервного цеху. </w:t>
      </w:r>
      <w:r w:rsidR="00D843AC"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>Але</w:t>
      </w:r>
      <w:r w:rsidR="0071163C">
        <w:rPr>
          <w:rFonts w:ascii="Calibri" w:eastAsia="Times New Roman" w:hAnsi="Calibri" w:cs="Calibri"/>
          <w:bCs/>
          <w:color w:val="000000"/>
          <w:sz w:val="24"/>
          <w:szCs w:val="24"/>
        </w:rPr>
        <w:t>,</w:t>
      </w:r>
      <w:r w:rsidR="00D843AC"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у</w:t>
      </w:r>
      <w:r w:rsidR="00865F3F"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="00865F3F"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>зв</w:t>
      </w:r>
      <w:proofErr w:type="spellEnd"/>
      <w:r w:rsidR="00865F3F" w:rsidRPr="0071163C">
        <w:rPr>
          <w:rFonts w:ascii="Calibri" w:eastAsia="Times New Roman" w:hAnsi="Calibri" w:cs="Calibri"/>
          <w:bCs/>
          <w:color w:val="000000"/>
          <w:sz w:val="24"/>
          <w:szCs w:val="24"/>
          <w:lang w:val="ru-RU"/>
        </w:rPr>
        <w:t>’</w:t>
      </w:r>
      <w:proofErr w:type="spellStart"/>
      <w:r w:rsidR="00D843AC"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>язку</w:t>
      </w:r>
      <w:proofErr w:type="spellEnd"/>
      <w:r w:rsidR="00D843AC"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з карантинними заходами, </w:t>
      </w:r>
      <w:proofErr w:type="spellStart"/>
      <w:r w:rsidR="00D843AC"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>пов</w:t>
      </w:r>
      <w:proofErr w:type="spellEnd"/>
      <w:r w:rsidR="00D843AC" w:rsidRPr="0071163C">
        <w:rPr>
          <w:rFonts w:ascii="Calibri" w:eastAsia="Times New Roman" w:hAnsi="Calibri" w:cs="Calibri"/>
          <w:bCs/>
          <w:color w:val="000000"/>
          <w:sz w:val="24"/>
          <w:szCs w:val="24"/>
          <w:lang w:val="ru-RU"/>
        </w:rPr>
        <w:t>’</w:t>
      </w:r>
      <w:proofErr w:type="spellStart"/>
      <w:r w:rsidR="00D843AC"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>язаними</w:t>
      </w:r>
      <w:proofErr w:type="spellEnd"/>
      <w:r w:rsidR="00D843AC"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з </w:t>
      </w:r>
      <w:r w:rsidR="00D843AC" w:rsidRPr="0071163C">
        <w:rPr>
          <w:rFonts w:ascii="Calibri" w:eastAsia="Times New Roman" w:hAnsi="Calibri" w:cs="Calibri"/>
          <w:bCs/>
          <w:color w:val="000000"/>
          <w:sz w:val="24"/>
          <w:szCs w:val="24"/>
          <w:lang w:val="en-US"/>
        </w:rPr>
        <w:t>COVID</w:t>
      </w:r>
      <w:r w:rsidR="00D843AC" w:rsidRPr="0071163C">
        <w:rPr>
          <w:rFonts w:ascii="Calibri" w:eastAsia="Times New Roman" w:hAnsi="Calibri" w:cs="Calibri"/>
          <w:bCs/>
          <w:color w:val="000000"/>
          <w:sz w:val="24"/>
          <w:szCs w:val="24"/>
          <w:lang w:val="ru-RU"/>
        </w:rPr>
        <w:t xml:space="preserve"> 19</w:t>
      </w:r>
      <w:r w:rsidR="00D843AC"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>,</w:t>
      </w:r>
      <w:r w:rsidR="00865F3F"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р</w:t>
      </w:r>
      <w:r w:rsidR="00127270"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>озробк</w:t>
      </w:r>
      <w:r w:rsidR="004C0819"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>у</w:t>
      </w:r>
      <w:r w:rsidR="00127270"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проекту щодо створення консервного цеху з переробки плодоовочевої продукції </w:t>
      </w:r>
      <w:r w:rsidR="00D843AC"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>було вимушено відкладено</w:t>
      </w:r>
      <w:r w:rsidR="0071163C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до </w:t>
      </w:r>
      <w:r w:rsidR="0020162D">
        <w:rPr>
          <w:rFonts w:ascii="Calibri" w:eastAsia="Times New Roman" w:hAnsi="Calibri" w:cs="Calibri"/>
          <w:bCs/>
          <w:color w:val="000000"/>
          <w:sz w:val="24"/>
          <w:szCs w:val="24"/>
        </w:rPr>
        <w:t>завершення</w:t>
      </w:r>
      <w:r w:rsidR="0071163C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карантину</w:t>
      </w:r>
      <w:r w:rsidR="00127270"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>.</w:t>
      </w:r>
    </w:p>
    <w:p w:rsidR="00851E1F" w:rsidRPr="0071163C" w:rsidRDefault="00851E1F" w:rsidP="00285DFD">
      <w:pPr>
        <w:spacing w:after="0" w:line="240" w:lineRule="auto"/>
        <w:ind w:firstLine="851"/>
        <w:contextualSpacing/>
        <w:jc w:val="both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Дія 3.1. «Впровадження </w:t>
      </w:r>
      <w:proofErr w:type="spellStart"/>
      <w:r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>партисипативних</w:t>
      </w:r>
      <w:proofErr w:type="spellEnd"/>
      <w:r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методів управління громадою». </w:t>
      </w:r>
      <w:r w:rsidR="00FE7E54" w:rsidRPr="00FE7E54">
        <w:rPr>
          <w:rFonts w:ascii="Calibri" w:eastAsia="Times New Roman" w:hAnsi="Calibri" w:cs="Calibri"/>
          <w:bCs/>
          <w:color w:val="000000"/>
          <w:sz w:val="24"/>
          <w:szCs w:val="24"/>
        </w:rPr>
        <w:t>Впровадження Е-петицій, Е-консультацій проводилося за графіком, а щодо проведення конкурсу пропозицій – незначна затримка. Залучення громадськості до вирішення проблем громади.</w:t>
      </w:r>
      <w:r w:rsidR="00FE7E54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Впровадження </w:t>
      </w:r>
      <w:r w:rsidR="004C0819"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бюджету участі не відбулось у </w:t>
      </w:r>
      <w:proofErr w:type="spellStart"/>
      <w:r w:rsidR="004C0819"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>зв</w:t>
      </w:r>
      <w:proofErr w:type="spellEnd"/>
      <w:r w:rsidR="004C0819" w:rsidRPr="0071163C">
        <w:rPr>
          <w:rFonts w:ascii="Calibri" w:eastAsia="Times New Roman" w:hAnsi="Calibri" w:cs="Calibri"/>
          <w:bCs/>
          <w:color w:val="000000"/>
          <w:sz w:val="24"/>
          <w:szCs w:val="24"/>
          <w:lang w:val="ru-RU"/>
        </w:rPr>
        <w:t>’</w:t>
      </w:r>
      <w:proofErr w:type="spellStart"/>
      <w:r w:rsidR="004C0819"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>язку</w:t>
      </w:r>
      <w:proofErr w:type="spellEnd"/>
      <w:r w:rsidR="004C0819"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з</w:t>
      </w:r>
      <w:r w:rsidR="004537CF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 w:rsidR="004C0819"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>тим</w:t>
      </w:r>
      <w:r w:rsidR="004537CF">
        <w:rPr>
          <w:rFonts w:ascii="Calibri" w:eastAsia="Times New Roman" w:hAnsi="Calibri" w:cs="Calibri"/>
          <w:bCs/>
          <w:color w:val="000000"/>
          <w:sz w:val="24"/>
          <w:szCs w:val="24"/>
        </w:rPr>
        <w:t>,</w:t>
      </w:r>
      <w:r w:rsidR="004C0819"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що </w:t>
      </w:r>
      <w:r w:rsidR="004537CF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депутати </w:t>
      </w:r>
      <w:proofErr w:type="spellStart"/>
      <w:r w:rsidR="004537CF">
        <w:rPr>
          <w:rFonts w:ascii="Calibri" w:eastAsia="Times New Roman" w:hAnsi="Calibri" w:cs="Calibri"/>
          <w:bCs/>
          <w:color w:val="000000"/>
          <w:sz w:val="24"/>
          <w:szCs w:val="24"/>
        </w:rPr>
        <w:t>Березанської</w:t>
      </w:r>
      <w:proofErr w:type="spellEnd"/>
      <w:r w:rsidR="004537CF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міської ради не виділили </w:t>
      </w:r>
      <w:r w:rsidR="002A4480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на це </w:t>
      </w:r>
      <w:r w:rsidR="004537CF">
        <w:rPr>
          <w:rFonts w:ascii="Calibri" w:eastAsia="Times New Roman" w:hAnsi="Calibri" w:cs="Calibri"/>
          <w:bCs/>
          <w:color w:val="000000"/>
          <w:sz w:val="24"/>
          <w:szCs w:val="24"/>
        </w:rPr>
        <w:t>кошти</w:t>
      </w:r>
      <w:r w:rsidR="002A4480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з місцевого бюджету</w:t>
      </w:r>
      <w:r w:rsidR="004537CF">
        <w:rPr>
          <w:rFonts w:ascii="Calibri" w:eastAsia="Times New Roman" w:hAnsi="Calibri" w:cs="Calibri"/>
          <w:bCs/>
          <w:color w:val="000000"/>
          <w:sz w:val="24"/>
          <w:szCs w:val="24"/>
        </w:rPr>
        <w:t>.</w:t>
      </w:r>
    </w:p>
    <w:p w:rsidR="00FA77D4" w:rsidRPr="0071163C" w:rsidRDefault="00FA77D4" w:rsidP="00285DFD">
      <w:pPr>
        <w:spacing w:after="0" w:line="240" w:lineRule="auto"/>
        <w:ind w:firstLine="851"/>
        <w:contextualSpacing/>
        <w:jc w:val="both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>Дія 3.2. «Забезпечення вчасного інформування населення щодо суті та пріоритетів розвитку громади, висвітлення діяльності місцевих органів в засобах масової інформації». Проводиться робота з розвитку комунікаційних технологій для збільшення користувачів.</w:t>
      </w:r>
      <w:r w:rsidR="00B36B48"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Працює інформаційний портал громади </w:t>
      </w:r>
      <w:hyperlink r:id="rId7" w:history="1">
        <w:r w:rsidR="00B36B48" w:rsidRPr="0071163C">
          <w:rPr>
            <w:rStyle w:val="a6"/>
            <w:sz w:val="24"/>
            <w:szCs w:val="24"/>
          </w:rPr>
          <w:t>http://berezan-rada.gov.ua/</w:t>
        </w:r>
      </w:hyperlink>
      <w:r w:rsidR="00B36B48" w:rsidRPr="0071163C">
        <w:rPr>
          <w:sz w:val="24"/>
          <w:szCs w:val="24"/>
        </w:rPr>
        <w:t>, підрозділами</w:t>
      </w:r>
      <w:r w:rsidR="0071163C" w:rsidRPr="0071163C">
        <w:rPr>
          <w:sz w:val="24"/>
          <w:szCs w:val="24"/>
        </w:rPr>
        <w:t xml:space="preserve"> та </w:t>
      </w:r>
      <w:proofErr w:type="spellStart"/>
      <w:r w:rsidR="0071163C" w:rsidRPr="0071163C">
        <w:rPr>
          <w:sz w:val="24"/>
          <w:szCs w:val="24"/>
        </w:rPr>
        <w:t>комунальнами</w:t>
      </w:r>
      <w:proofErr w:type="spellEnd"/>
      <w:r w:rsidR="00B36B48" w:rsidRPr="0071163C">
        <w:rPr>
          <w:sz w:val="24"/>
          <w:szCs w:val="24"/>
        </w:rPr>
        <w:t xml:space="preserve"> підприємствами </w:t>
      </w:r>
      <w:proofErr w:type="spellStart"/>
      <w:r w:rsidR="00B36B48" w:rsidRPr="0071163C">
        <w:rPr>
          <w:sz w:val="24"/>
          <w:szCs w:val="24"/>
        </w:rPr>
        <w:t>Березанської</w:t>
      </w:r>
      <w:proofErr w:type="spellEnd"/>
      <w:r w:rsidR="00B36B48" w:rsidRPr="0071163C">
        <w:rPr>
          <w:sz w:val="24"/>
          <w:szCs w:val="24"/>
        </w:rPr>
        <w:t xml:space="preserve"> міської ради створено сторінки в мереж</w:t>
      </w:r>
      <w:r w:rsidR="0071163C" w:rsidRPr="0071163C">
        <w:rPr>
          <w:sz w:val="24"/>
          <w:szCs w:val="24"/>
        </w:rPr>
        <w:t>і</w:t>
      </w:r>
      <w:r w:rsidR="00B36B48" w:rsidRPr="0071163C">
        <w:rPr>
          <w:sz w:val="24"/>
          <w:szCs w:val="24"/>
        </w:rPr>
        <w:t xml:space="preserve"> </w:t>
      </w:r>
      <w:proofErr w:type="spellStart"/>
      <w:r w:rsidR="00B36B48" w:rsidRPr="0071163C">
        <w:rPr>
          <w:sz w:val="24"/>
          <w:szCs w:val="24"/>
        </w:rPr>
        <w:t>інтернет</w:t>
      </w:r>
      <w:proofErr w:type="spellEnd"/>
      <w:r w:rsidR="00B36B48" w:rsidRPr="0071163C">
        <w:rPr>
          <w:sz w:val="24"/>
          <w:szCs w:val="24"/>
        </w:rPr>
        <w:t xml:space="preserve"> </w:t>
      </w:r>
      <w:proofErr w:type="spellStart"/>
      <w:r w:rsidR="00B36B48" w:rsidRPr="0071163C">
        <w:rPr>
          <w:sz w:val="24"/>
          <w:szCs w:val="24"/>
        </w:rPr>
        <w:t>фейсбук</w:t>
      </w:r>
      <w:proofErr w:type="spellEnd"/>
      <w:r w:rsidR="00B36B48" w:rsidRPr="0071163C">
        <w:rPr>
          <w:sz w:val="24"/>
          <w:szCs w:val="24"/>
        </w:rPr>
        <w:t xml:space="preserve">, де висвітлюється вся інформація </w:t>
      </w:r>
      <w:r w:rsidR="0071163C" w:rsidRPr="0071163C">
        <w:rPr>
          <w:sz w:val="24"/>
          <w:szCs w:val="24"/>
        </w:rPr>
        <w:t>про проведені та заплановані заходи для населення громади.</w:t>
      </w:r>
      <w:r w:rsidR="0071163C">
        <w:rPr>
          <w:sz w:val="24"/>
          <w:szCs w:val="24"/>
        </w:rPr>
        <w:t xml:space="preserve"> Створено  портал Центру надання адміністративних послуг м. Березань </w:t>
      </w:r>
      <w:hyperlink r:id="rId8" w:history="1">
        <w:r w:rsidR="0071163C">
          <w:rPr>
            <w:rStyle w:val="a6"/>
          </w:rPr>
          <w:t>https://cnap-berezan.com.ua/</w:t>
        </w:r>
      </w:hyperlink>
      <w:r w:rsidR="003534AD">
        <w:t>.</w:t>
      </w:r>
    </w:p>
    <w:p w:rsidR="005C7CF1" w:rsidRPr="0071163C" w:rsidRDefault="005C7CF1" w:rsidP="00285DFD">
      <w:pPr>
        <w:spacing w:after="0" w:line="240" w:lineRule="auto"/>
        <w:ind w:firstLine="851"/>
        <w:contextualSpacing/>
        <w:jc w:val="both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>Підсумовуючи виконання Плану за період з 01.0</w:t>
      </w:r>
      <w:r w:rsidR="005A6C32"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>1</w:t>
      </w:r>
      <w:r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>.20</w:t>
      </w:r>
      <w:r w:rsidR="005A6C32"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>20 року</w:t>
      </w:r>
      <w:r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по </w:t>
      </w:r>
      <w:r w:rsidR="005A6C32"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>01</w:t>
      </w:r>
      <w:r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>.</w:t>
      </w:r>
      <w:r w:rsidR="005A6C32"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>07</w:t>
      </w:r>
      <w:r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>.20</w:t>
      </w:r>
      <w:r w:rsidR="005A6C32"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20 </w:t>
      </w:r>
      <w:r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>р</w:t>
      </w:r>
      <w:r w:rsidR="005A6C32"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>оку</w:t>
      </w:r>
      <w:r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заплановані дії були розпочат</w:t>
      </w:r>
      <w:r w:rsidR="00773E5A"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>о</w:t>
      </w:r>
      <w:r w:rsidR="005A6C32"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та виконано частково згідно табл. 1</w:t>
      </w:r>
      <w:r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«План дій». </w:t>
      </w:r>
    </w:p>
    <w:p w:rsidR="005A6C32" w:rsidRPr="0071163C" w:rsidRDefault="005C7CF1" w:rsidP="00285DFD">
      <w:pPr>
        <w:spacing w:after="0" w:line="240" w:lineRule="auto"/>
        <w:ind w:firstLine="851"/>
        <w:contextualSpacing/>
        <w:jc w:val="both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>Змін до Пла</w:t>
      </w:r>
      <w:r w:rsidR="005A6C32"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>ну МЕР громади, а саме до табл. 1</w:t>
      </w:r>
      <w:r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«П</w:t>
      </w:r>
      <w:r w:rsidR="005A6C32"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лан дій» та відповідно до табл. </w:t>
      </w:r>
      <w:r w:rsidRPr="0071163C">
        <w:rPr>
          <w:rFonts w:ascii="Calibri" w:eastAsia="Times New Roman" w:hAnsi="Calibri" w:cs="Calibri"/>
          <w:bCs/>
          <w:color w:val="000000"/>
          <w:sz w:val="24"/>
          <w:szCs w:val="24"/>
        </w:rPr>
        <w:t>3 «Показники та механізми моніторингу» за звітній період в частині зміни заходів та термінів їх впровадження реалізації не вносилося.</w:t>
      </w:r>
    </w:p>
    <w:p w:rsidR="005A6C32" w:rsidRPr="00DA1132" w:rsidRDefault="005A6C32" w:rsidP="005A6C32">
      <w:pPr>
        <w:ind w:firstLine="567"/>
        <w:rPr>
          <w:rFonts w:ascii="Calibri" w:eastAsia="Times New Roman" w:hAnsi="Calibri" w:cs="Calibri"/>
          <w:bCs/>
          <w:color w:val="000000"/>
          <w:sz w:val="24"/>
          <w:szCs w:val="24"/>
        </w:rPr>
        <w:sectPr w:rsidR="005A6C32" w:rsidRPr="00DA1132" w:rsidSect="006F4B45">
          <w:pgSz w:w="11906" w:h="16838"/>
          <w:pgMar w:top="850" w:right="566" w:bottom="568" w:left="1701" w:header="708" w:footer="708" w:gutter="0"/>
          <w:cols w:space="708"/>
          <w:docGrid w:linePitch="360"/>
        </w:sectPr>
      </w:pPr>
    </w:p>
    <w:p w:rsidR="00991971" w:rsidRDefault="00991971" w:rsidP="00991971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  <w:r w:rsidRPr="00991971">
        <w:rPr>
          <w:rFonts w:ascii="Calibri" w:eastAsia="Times New Roman" w:hAnsi="Calibri" w:cs="Calibri"/>
          <w:b/>
          <w:bCs/>
          <w:color w:val="000000"/>
        </w:rPr>
        <w:lastRenderedPageBreak/>
        <w:t>ГРАФІК РЕАЛІЗАЦІЇ / ПЛАН МОНІТОРИНГУ</w:t>
      </w:r>
    </w:p>
    <w:tbl>
      <w:tblPr>
        <w:tblW w:w="15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768"/>
        <w:gridCol w:w="2551"/>
        <w:gridCol w:w="2010"/>
        <w:gridCol w:w="2010"/>
        <w:gridCol w:w="2730"/>
        <w:gridCol w:w="2110"/>
      </w:tblGrid>
      <w:tr w:rsidR="00C30C31" w:rsidRPr="00991971" w:rsidTr="00B94A02">
        <w:trPr>
          <w:trHeight w:val="250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4AA" w:rsidRPr="00991971" w:rsidRDefault="006D04AA" w:rsidP="009919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9919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Дії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4AA" w:rsidRPr="00991971" w:rsidRDefault="006D04AA" w:rsidP="009919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9919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Дата початку - дата завершення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4AA" w:rsidRPr="00991971" w:rsidRDefault="000040AA" w:rsidP="009919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З</w:t>
            </w:r>
            <w:r w:rsidR="006D04AA" w:rsidRPr="009919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аплановано</w:t>
            </w:r>
          </w:p>
          <w:p w:rsidR="006D04AA" w:rsidRPr="00991971" w:rsidRDefault="006D04AA" w:rsidP="009919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6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/>
          </w:tcPr>
          <w:p w:rsidR="006D04AA" w:rsidRPr="00991971" w:rsidRDefault="000040AA" w:rsidP="009919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В</w:t>
            </w:r>
            <w:r w:rsidR="006D04AA" w:rsidRPr="009919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иконано</w:t>
            </w:r>
          </w:p>
          <w:p w:rsidR="000040AA" w:rsidRPr="00991971" w:rsidRDefault="000040AA" w:rsidP="000040AA">
            <w:pPr>
              <w:numPr>
                <w:ilvl w:val="0"/>
                <w:numId w:val="1"/>
              </w:numPr>
              <w:spacing w:after="0" w:line="0" w:lineRule="atLeast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9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За графіком</w:t>
            </w:r>
          </w:p>
          <w:p w:rsidR="000040AA" w:rsidRPr="00991971" w:rsidRDefault="000040AA" w:rsidP="000040AA">
            <w:pPr>
              <w:numPr>
                <w:ilvl w:val="0"/>
                <w:numId w:val="1"/>
              </w:numPr>
              <w:spacing w:after="0" w:line="0" w:lineRule="atLeast"/>
              <w:contextualSpacing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9919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Незначна затримка*</w:t>
            </w:r>
          </w:p>
          <w:p w:rsidR="000040AA" w:rsidRPr="00991971" w:rsidRDefault="000040AA" w:rsidP="000040AA">
            <w:pPr>
              <w:numPr>
                <w:ilvl w:val="0"/>
                <w:numId w:val="1"/>
              </w:numPr>
              <w:spacing w:after="0" w:line="0" w:lineRule="atLeast"/>
              <w:contextualSpacing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9919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Значна затримка*</w:t>
            </w:r>
          </w:p>
          <w:p w:rsidR="000040AA" w:rsidRPr="000040AA" w:rsidRDefault="000040AA" w:rsidP="000040AA">
            <w:pPr>
              <w:numPr>
                <w:ilvl w:val="0"/>
                <w:numId w:val="1"/>
              </w:numPr>
              <w:spacing w:after="0" w:line="0" w:lineRule="atLeast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991971">
              <w:rPr>
                <w:rFonts w:ascii="Calibri" w:eastAsia="Times New Roman" w:hAnsi="Calibri" w:cs="Calibri"/>
                <w:sz w:val="20"/>
                <w:szCs w:val="20"/>
              </w:rPr>
              <w:t>Випереджаємо графік</w:t>
            </w:r>
          </w:p>
          <w:p w:rsidR="006D04AA" w:rsidRPr="00991971" w:rsidRDefault="000040AA" w:rsidP="000040AA">
            <w:pPr>
              <w:numPr>
                <w:ilvl w:val="0"/>
                <w:numId w:val="1"/>
              </w:numPr>
              <w:spacing w:after="0" w:line="0" w:lineRule="atLeast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991971">
              <w:rPr>
                <w:rFonts w:ascii="Calibri" w:eastAsia="Times New Roman" w:hAnsi="Calibri" w:cs="Calibri"/>
                <w:sz w:val="20"/>
                <w:szCs w:val="20"/>
              </w:rPr>
              <w:t>Інше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4AA" w:rsidRDefault="006D04AA" w:rsidP="0058382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919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Використано бюджету, </w:t>
            </w:r>
            <w:proofErr w:type="spellStart"/>
            <w:r w:rsidRPr="009919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/>
              </w:rPr>
              <w:t>грн</w:t>
            </w:r>
            <w:proofErr w:type="spellEnd"/>
            <w:r w:rsidRPr="009919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/>
              </w:rPr>
              <w:t>/</w:t>
            </w:r>
            <w:proofErr w:type="spellStart"/>
            <w:r w:rsidRPr="009919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/>
              </w:rPr>
              <w:t>євро</w:t>
            </w:r>
            <w:proofErr w:type="spellEnd"/>
            <w:r w:rsidRPr="009919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/>
              </w:rPr>
              <w:t>**</w:t>
            </w:r>
          </w:p>
          <w:p w:rsidR="000040AA" w:rsidRDefault="000040AA" w:rsidP="0058382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/>
              </w:rPr>
              <w:t>Станом на 30.06.2020р.,</w:t>
            </w:r>
          </w:p>
          <w:p w:rsidR="000040AA" w:rsidRDefault="00CB0672" w:rsidP="0058382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/>
              </w:rPr>
              <w:t>г</w:t>
            </w:r>
            <w:r w:rsidR="00004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/>
              </w:rPr>
              <w:t>рн</w:t>
            </w:r>
            <w:proofErr w:type="spellEnd"/>
            <w:r w:rsidR="00004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/>
              </w:rPr>
              <w:t>/</w:t>
            </w:r>
            <w:proofErr w:type="spellStart"/>
            <w:r w:rsidR="000040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/>
              </w:rPr>
              <w:t>євро</w:t>
            </w:r>
            <w:proofErr w:type="spellEnd"/>
          </w:p>
          <w:p w:rsidR="000040AA" w:rsidRPr="00991971" w:rsidRDefault="000040AA" w:rsidP="0058382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/>
              </w:rPr>
              <w:t>(за курсом НБУ на 01.07.2020)</w:t>
            </w:r>
          </w:p>
        </w:tc>
      </w:tr>
      <w:tr w:rsidR="00873C83" w:rsidRPr="00991971" w:rsidTr="00B94A02">
        <w:trPr>
          <w:trHeight w:val="1210"/>
        </w:trPr>
        <w:tc>
          <w:tcPr>
            <w:tcW w:w="2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AA" w:rsidRPr="00991971" w:rsidRDefault="006D04AA" w:rsidP="009919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AA" w:rsidRPr="00991971" w:rsidRDefault="006D04AA" w:rsidP="009919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AA" w:rsidRDefault="006D04AA" w:rsidP="009F1B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Очікувані результати </w:t>
            </w:r>
          </w:p>
          <w:p w:rsidR="006D04AA" w:rsidRPr="00991971" w:rsidRDefault="006D04AA" w:rsidP="009F1B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станом на </w:t>
            </w:r>
            <w:smartTag w:uri="urn:schemas-microsoft-com:office:smarttags" w:element="date">
              <w:smartTagPr>
                <w:attr w:name="ls" w:val="trans"/>
                <w:attr w:name="Month" w:val="06"/>
                <w:attr w:name="Day" w:val="30"/>
                <w:attr w:name="Year" w:val="2020"/>
              </w:smartTagPr>
              <w:r>
                <w:rPr>
                  <w:rFonts w:ascii="Calibri" w:eastAsia="Times New Roman" w:hAnsi="Calibri" w:cs="Calibri"/>
                  <w:b/>
                  <w:bCs/>
                  <w:color w:val="000000"/>
                  <w:sz w:val="20"/>
                  <w:szCs w:val="20"/>
                </w:rPr>
                <w:t>30.06.2020</w:t>
              </w:r>
            </w:smartTag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6D04AA" w:rsidRPr="00991971" w:rsidRDefault="000040AA" w:rsidP="006D04AA">
            <w:pPr>
              <w:spacing w:after="0" w:line="0" w:lineRule="atLeast"/>
              <w:ind w:left="720"/>
              <w:contextualSpacing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1-6 місяць впровадження плану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6D04AA" w:rsidRPr="00991971" w:rsidRDefault="000040AA" w:rsidP="006D04AA">
            <w:pPr>
              <w:spacing w:after="0" w:line="0" w:lineRule="atLeast"/>
              <w:ind w:left="720"/>
              <w:contextualSpacing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7-12 місяць впровадження плану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AA" w:rsidRPr="00991971" w:rsidRDefault="000040AA" w:rsidP="000040AA">
            <w:pPr>
              <w:spacing w:after="0" w:line="0" w:lineRule="atLeast"/>
              <w:ind w:left="720"/>
              <w:contextualSpacing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13-18 місяць впровадження плану</w:t>
            </w:r>
          </w:p>
        </w:tc>
        <w:tc>
          <w:tcPr>
            <w:tcW w:w="2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AA" w:rsidRPr="00991971" w:rsidRDefault="006D04AA" w:rsidP="009919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7192" w:rsidRPr="0058382C" w:rsidTr="00B94A02">
        <w:trPr>
          <w:trHeight w:val="26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2C" w:rsidRPr="0058382C" w:rsidRDefault="0058382C" w:rsidP="0058382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5838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2C" w:rsidRPr="0058382C" w:rsidRDefault="0058382C" w:rsidP="0058382C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58382C">
              <w:rPr>
                <w:rFonts w:ascii="Calibri" w:eastAsia="Times New Roman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2C" w:rsidRPr="0058382C" w:rsidRDefault="0058382C" w:rsidP="00583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58382C">
              <w:rPr>
                <w:rFonts w:ascii="Calibri" w:eastAsia="Times New Roman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2C" w:rsidRPr="0058382C" w:rsidRDefault="0058382C" w:rsidP="0058382C">
            <w:pPr>
              <w:spacing w:after="0" w:line="240" w:lineRule="auto"/>
              <w:ind w:left="268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/>
              </w:rPr>
            </w:pPr>
            <w:r w:rsidRPr="0058382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2C" w:rsidRPr="0058382C" w:rsidRDefault="0058382C" w:rsidP="00583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/>
              </w:rPr>
            </w:pPr>
            <w:r w:rsidRPr="0058382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2C" w:rsidRPr="0058382C" w:rsidRDefault="0058382C" w:rsidP="00583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/>
              </w:rPr>
            </w:pPr>
            <w:r w:rsidRPr="0058382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2C" w:rsidRPr="0058382C" w:rsidRDefault="0058382C" w:rsidP="0058382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58382C">
              <w:rPr>
                <w:rFonts w:ascii="Calibri" w:eastAsia="Times New Roman" w:hAnsi="Calibri" w:cs="Calibri"/>
                <w:b/>
                <w:sz w:val="20"/>
                <w:szCs w:val="20"/>
              </w:rPr>
              <w:t>7</w:t>
            </w:r>
          </w:p>
        </w:tc>
      </w:tr>
      <w:tr w:rsidR="0088413F" w:rsidRPr="00991971" w:rsidTr="00B94A0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3F" w:rsidRPr="00FC2213" w:rsidRDefault="0088413F" w:rsidP="00E55A85">
            <w:pPr>
              <w:rPr>
                <w:rFonts w:ascii="Times New Roman" w:hAnsi="Times New Roman" w:cs="Times New Roman"/>
              </w:rPr>
            </w:pPr>
            <w:r w:rsidRPr="00554E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1.1. Проведення опитування дрібних сільськогосподарських виробників з метою моніторингу проблемних питань  та пошуку шляхів їх вирішення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3F" w:rsidRPr="00FC2213" w:rsidRDefault="0088413F" w:rsidP="00E55A85">
            <w:pPr>
              <w:rPr>
                <w:rFonts w:ascii="Times New Roman" w:hAnsi="Times New Roman" w:cs="Times New Roman"/>
              </w:rPr>
            </w:pPr>
            <w:r w:rsidRPr="00554E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01.04.2019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6D04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– </w:t>
            </w:r>
            <w:r w:rsidRPr="00554E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01.07.2019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3F" w:rsidRDefault="0088413F" w:rsidP="00DA5EAF">
            <w:pPr>
              <w:ind w:left="-3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E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 Створення робочої групи та визначення плану дій.</w:t>
            </w:r>
          </w:p>
          <w:p w:rsidR="0088413F" w:rsidRPr="00554E75" w:rsidRDefault="0088413F" w:rsidP="00DA5EAF">
            <w:pPr>
              <w:ind w:left="-3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E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 Проведення громадських слухань щодо результатів роботи робочої групи.</w:t>
            </w:r>
          </w:p>
          <w:p w:rsidR="0088413F" w:rsidRPr="00FC2213" w:rsidRDefault="0088413F" w:rsidP="00DA5EAF">
            <w:pPr>
              <w:ind w:left="-33"/>
              <w:rPr>
                <w:rFonts w:ascii="Times New Roman" w:hAnsi="Times New Roman" w:cs="Times New Roman"/>
              </w:rPr>
            </w:pPr>
            <w:r w:rsidRPr="00554E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 Визначення проблемних питань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3F" w:rsidRDefault="0088413F" w:rsidP="00DA5E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  <w:t xml:space="preserve">За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  <w:t>графіком</w:t>
            </w:r>
            <w:proofErr w:type="spellEnd"/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3F" w:rsidRDefault="0088413F" w:rsidP="007D51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  <w:t xml:space="preserve">За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  <w:t>графіком</w:t>
            </w:r>
            <w:proofErr w:type="spellEnd"/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3F" w:rsidRDefault="0088413F" w:rsidP="007D51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  <w:t xml:space="preserve">За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  <w:t>графіком</w:t>
            </w:r>
            <w:proofErr w:type="spellEnd"/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3F" w:rsidRPr="00D334B9" w:rsidRDefault="0088413F" w:rsidP="00E55A85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</w:rPr>
              <w:t>грн</w:t>
            </w:r>
            <w:proofErr w:type="spellEnd"/>
            <w:r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</w:rPr>
              <w:t>/0 євро</w:t>
            </w:r>
          </w:p>
        </w:tc>
      </w:tr>
      <w:tr w:rsidR="005854BD" w:rsidRPr="00991971" w:rsidTr="00B94A0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4BD" w:rsidRPr="006D04AA" w:rsidRDefault="005854BD" w:rsidP="005854B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19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1.2. Популяризація кооперативного руху серед дрібних сільськогосподарських товаровиробників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4BD" w:rsidRPr="006D04AA" w:rsidRDefault="005854BD" w:rsidP="005D786A">
            <w:pPr>
              <w:spacing w:after="0" w:line="0" w:lineRule="atLeast"/>
              <w:ind w:right="254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04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01.03.2019</w:t>
            </w:r>
            <w:r w:rsidR="005D78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6D04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– 01.0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  <w:r w:rsidRPr="006D04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4BD" w:rsidRPr="006D04AA" w:rsidRDefault="005854BD" w:rsidP="00DA5EAF">
            <w:pPr>
              <w:spacing w:after="0" w:line="240" w:lineRule="auto"/>
              <w:ind w:left="-3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04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Зустрічі з сільськогосподарськими виробниками щодо створення кооперативів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02" w:rsidRPr="00B94A02" w:rsidRDefault="00B94A02" w:rsidP="00DA5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4A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Створення робочої групи та визначення плану дій</w:t>
            </w:r>
          </w:p>
          <w:p w:rsidR="005854BD" w:rsidRDefault="005854BD" w:rsidP="00DA5E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  <w:t xml:space="preserve">За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  <w:t>графіком</w:t>
            </w:r>
            <w:proofErr w:type="spellEnd"/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02" w:rsidRPr="00B94A02" w:rsidRDefault="00B94A02" w:rsidP="007B79A6">
            <w:pPr>
              <w:spacing w:after="0" w:line="240" w:lineRule="auto"/>
              <w:ind w:firstLine="35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4A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Підбір та розміщення  інформації в засобах масової інформації громади</w:t>
            </w:r>
          </w:p>
          <w:p w:rsidR="005854BD" w:rsidRDefault="005854BD" w:rsidP="007B79A6">
            <w:pPr>
              <w:spacing w:after="0" w:line="240" w:lineRule="auto"/>
              <w:ind w:left="35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  <w:t>Незначна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  <w:t>затримка</w:t>
            </w:r>
            <w:proofErr w:type="spellEnd"/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4BD" w:rsidRPr="00991971" w:rsidRDefault="00B94A02" w:rsidP="005854B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D04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Зустрічі з сільськогосподарськими виробниками щодо створення кооперативів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5854BD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  <w:t>Незначна</w:t>
            </w:r>
            <w:proofErr w:type="spellEnd"/>
            <w:r w:rsidR="005854BD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5854BD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  <w:t>затримка</w:t>
            </w:r>
            <w:proofErr w:type="spellEnd"/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4BD" w:rsidRPr="00D334B9" w:rsidRDefault="005854BD" w:rsidP="005854BD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</w:rPr>
              <w:t>грн</w:t>
            </w:r>
            <w:proofErr w:type="spellEnd"/>
            <w:r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</w:rPr>
              <w:t>/0 євро</w:t>
            </w:r>
          </w:p>
        </w:tc>
      </w:tr>
      <w:tr w:rsidR="00873C83" w:rsidRPr="00991971" w:rsidTr="00B94A02">
        <w:trPr>
          <w:trHeight w:val="62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83" w:rsidRPr="006D04AA" w:rsidRDefault="00873C83" w:rsidP="006D04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04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1.3. Створення консервного цеху з переробки плодоовочевої продукції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83" w:rsidRPr="006D04AA" w:rsidRDefault="00873C83" w:rsidP="005D786A">
            <w:pPr>
              <w:spacing w:after="0" w:line="0" w:lineRule="atLeast"/>
              <w:ind w:right="254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04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01.06.2019</w:t>
            </w:r>
            <w:r w:rsidR="005D78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6D04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– 01.12.2020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83" w:rsidRPr="006D04AA" w:rsidRDefault="00873C83" w:rsidP="00DA5EAF">
            <w:pPr>
              <w:spacing w:after="0" w:line="240" w:lineRule="auto"/>
              <w:ind w:left="-3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04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Пошук донорів для залучення до проекту.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D1" w:rsidRPr="00AE14D1" w:rsidRDefault="00AE14D1" w:rsidP="00DA5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14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Пройдено тренінгові навчання рамках  впровадження Програми «U-LEAD з Європою»</w:t>
            </w:r>
          </w:p>
          <w:p w:rsidR="00873C83" w:rsidRDefault="00554E75" w:rsidP="00DA5E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  <w:t xml:space="preserve">За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  <w:t>графіком</w:t>
            </w:r>
            <w:proofErr w:type="spellEnd"/>
          </w:p>
          <w:p w:rsidR="00057E30" w:rsidRPr="00873C83" w:rsidRDefault="00057E30" w:rsidP="00DA5EA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D1" w:rsidRPr="00AE14D1" w:rsidRDefault="00AE14D1" w:rsidP="00A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1. </w:t>
            </w:r>
            <w:r w:rsidRPr="00AE14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Створення робочої групи та визначення плану дій</w:t>
            </w:r>
          </w:p>
          <w:p w:rsidR="00AE14D1" w:rsidRPr="00AE14D1" w:rsidRDefault="00AE14D1" w:rsidP="00AE14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</w:pPr>
            <w:r w:rsidRPr="00AE14D1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  <w:t xml:space="preserve">За </w:t>
            </w:r>
            <w:proofErr w:type="spellStart"/>
            <w:r w:rsidRPr="00AE14D1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  <w:t>графіком</w:t>
            </w:r>
            <w:proofErr w:type="spellEnd"/>
          </w:p>
          <w:p w:rsidR="00AE14D1" w:rsidRDefault="00AE14D1" w:rsidP="00AE1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E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 Розробка проекту щодо створення консервного цеху з переробки плодоовочевої продукції.</w:t>
            </w:r>
          </w:p>
          <w:p w:rsidR="00873C83" w:rsidRDefault="00873C83" w:rsidP="00F37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  <w:t>Незначна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  <w:t>затримка</w:t>
            </w:r>
            <w:proofErr w:type="spellEnd"/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E30" w:rsidRDefault="00DA5EAF" w:rsidP="00873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</w:pPr>
            <w:r w:rsidRPr="006D04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Пошук донорів для залучення до проекту</w:t>
            </w:r>
          </w:p>
          <w:p w:rsidR="00873C83" w:rsidRPr="00991971" w:rsidRDefault="00873C83" w:rsidP="0005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  <w:t>Незначна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  <w:t>затримка</w:t>
            </w:r>
            <w:proofErr w:type="spellEnd"/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83" w:rsidRDefault="00873C83" w:rsidP="00CE737E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</w:rPr>
              <w:t>грн</w:t>
            </w:r>
            <w:proofErr w:type="spellEnd"/>
            <w:r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</w:rPr>
              <w:t>/0 євро</w:t>
            </w:r>
          </w:p>
          <w:p w:rsidR="00057E30" w:rsidRPr="00D334B9" w:rsidRDefault="00057E30" w:rsidP="00DA5EAF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</w:rPr>
            </w:pPr>
          </w:p>
        </w:tc>
      </w:tr>
      <w:tr w:rsidR="00057E30" w:rsidRPr="00991971" w:rsidTr="00B94A02">
        <w:trPr>
          <w:trHeight w:val="62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E30" w:rsidRPr="00554E75" w:rsidRDefault="00057E30" w:rsidP="00E55A8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E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 xml:space="preserve">2.1. Створення інформаційного порталу </w:t>
            </w:r>
            <w:proofErr w:type="spellStart"/>
            <w:r w:rsidRPr="00554E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Березанської</w:t>
            </w:r>
            <w:proofErr w:type="spellEnd"/>
            <w:r w:rsidRPr="00554E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міської ОТГ у сфері інвестиційної діяльності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E30" w:rsidRPr="00554E75" w:rsidRDefault="00057E30" w:rsidP="00E55A8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E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01.03.2019 – 01.12.2019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E30" w:rsidRPr="006D04AA" w:rsidRDefault="00DA5EAF" w:rsidP="00DA5EAF">
            <w:pPr>
              <w:spacing w:after="0" w:line="240" w:lineRule="auto"/>
              <w:ind w:left="-3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AF" w:rsidRDefault="00DA5EAF" w:rsidP="00DA5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E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Модернізація веб-сайту громади як платформи для створення інформаційного порталу</w:t>
            </w:r>
          </w:p>
          <w:p w:rsidR="00057E30" w:rsidRDefault="00057E30" w:rsidP="00DA5E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  <w:t xml:space="preserve">За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  <w:t>графіком</w:t>
            </w:r>
            <w:proofErr w:type="spellEnd"/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AF" w:rsidRPr="007B79A6" w:rsidRDefault="00DA5EAF" w:rsidP="00E55A8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</w:rPr>
            </w:pPr>
            <w:r w:rsidRPr="00057E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Створено інформаційний портал </w:t>
            </w:r>
            <w:proofErr w:type="spellStart"/>
            <w:r w:rsidRPr="00057E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Березанської</w:t>
            </w:r>
            <w:proofErr w:type="spellEnd"/>
            <w:r w:rsidRPr="00057E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міської ОТГ</w:t>
            </w:r>
          </w:p>
          <w:p w:rsidR="00057E30" w:rsidRPr="006D04AA" w:rsidRDefault="0088413F" w:rsidP="00E55A8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  <w:t xml:space="preserve">За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  <w:t>графіком</w:t>
            </w:r>
            <w:proofErr w:type="spellEnd"/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E30" w:rsidRDefault="00057E30" w:rsidP="0005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  <w:t>-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E30" w:rsidRDefault="00057E30" w:rsidP="00CE737E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</w:rPr>
              <w:t xml:space="preserve">7100 </w:t>
            </w:r>
            <w:proofErr w:type="spellStart"/>
            <w:r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</w:rPr>
              <w:t>грн</w:t>
            </w:r>
            <w:proofErr w:type="spellEnd"/>
            <w:r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</w:rPr>
              <w:t>/213 євро</w:t>
            </w:r>
          </w:p>
          <w:p w:rsidR="00057E30" w:rsidRDefault="00057E30" w:rsidP="00CE737E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</w:rPr>
            </w:pPr>
          </w:p>
          <w:p w:rsidR="00057E30" w:rsidRDefault="00057E30" w:rsidP="00CE737E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</w:rPr>
            </w:pPr>
          </w:p>
          <w:p w:rsidR="00057E30" w:rsidRDefault="00057E30" w:rsidP="00CE737E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</w:rPr>
            </w:pPr>
          </w:p>
          <w:p w:rsidR="00057E30" w:rsidRDefault="00057E30" w:rsidP="00CE737E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</w:rPr>
            </w:pPr>
          </w:p>
          <w:p w:rsidR="00057E30" w:rsidRDefault="00057E30" w:rsidP="006F4B45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</w:rPr>
            </w:pPr>
          </w:p>
        </w:tc>
      </w:tr>
      <w:tr w:rsidR="00DA5EAF" w:rsidRPr="00991971" w:rsidTr="00B94A02">
        <w:trPr>
          <w:trHeight w:val="62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AF" w:rsidRPr="00554E75" w:rsidRDefault="00DA5EAF" w:rsidP="00E55A8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E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2.2. Територіальний маркетинг, створення бренду, інвестиційного паспорту громади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AF" w:rsidRPr="00554E75" w:rsidRDefault="00DA5EAF" w:rsidP="00E55A8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E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01.05.2019 – 01.12.2019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AF" w:rsidRPr="006D04AA" w:rsidRDefault="00DA5EAF" w:rsidP="00DA5EAF">
            <w:pPr>
              <w:ind w:left="-3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AF" w:rsidRDefault="00DA5EAF" w:rsidP="00DA5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4A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 Створення консультаційної групи по бренду</w:t>
            </w:r>
          </w:p>
          <w:p w:rsidR="00DA5EAF" w:rsidRDefault="00DA5EAF" w:rsidP="00DA5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  <w:t xml:space="preserve">За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  <w:t>графіком</w:t>
            </w:r>
            <w:proofErr w:type="spellEnd"/>
          </w:p>
          <w:p w:rsidR="00DA5EAF" w:rsidRDefault="00DA5EAF" w:rsidP="00DA5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4A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 Розробка інвестиційного паспорту громади</w:t>
            </w:r>
          </w:p>
          <w:p w:rsidR="00DA5EAF" w:rsidRPr="006D04AA" w:rsidRDefault="00DA5EAF" w:rsidP="00DA5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  <w:t xml:space="preserve">За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  <w:t>графіком</w:t>
            </w:r>
            <w:proofErr w:type="spellEnd"/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AF" w:rsidRDefault="00DA5EAF" w:rsidP="00DA5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5E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Створення іміджевого продукту </w:t>
            </w:r>
            <w:proofErr w:type="spellStart"/>
            <w:r w:rsidRPr="00DA5E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Березанської</w:t>
            </w:r>
            <w:proofErr w:type="spellEnd"/>
            <w:r w:rsidRPr="00DA5E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міської ОТГ громади</w:t>
            </w:r>
          </w:p>
          <w:p w:rsidR="00FB2BDF" w:rsidRPr="00F37ED4" w:rsidRDefault="0088413F" w:rsidP="00DA5E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  <w:t>За графіком</w:t>
            </w:r>
            <w:bookmarkStart w:id="0" w:name="_GoBack"/>
            <w:bookmarkEnd w:id="0"/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AF" w:rsidRDefault="006F4B45" w:rsidP="006F4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  <w:t>-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AF" w:rsidRDefault="006F4B45" w:rsidP="00CE737E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</w:rPr>
              <w:t>грн</w:t>
            </w:r>
            <w:proofErr w:type="spellEnd"/>
            <w:r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</w:rPr>
              <w:t>/0 євро</w:t>
            </w:r>
          </w:p>
        </w:tc>
      </w:tr>
      <w:tr w:rsidR="00DA5EAF" w:rsidRPr="00991971" w:rsidTr="00B94A02">
        <w:trPr>
          <w:trHeight w:val="62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AF" w:rsidRPr="00512A1A" w:rsidRDefault="00DA5EAF" w:rsidP="006D04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0E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3.1. Впровадження </w:t>
            </w:r>
            <w:proofErr w:type="spellStart"/>
            <w:r w:rsidRPr="006E0E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партисипативних</w:t>
            </w:r>
            <w:proofErr w:type="spellEnd"/>
            <w:r w:rsidRPr="006E0E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методів управління громадою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AF" w:rsidRPr="006D04AA" w:rsidRDefault="00DA5EAF" w:rsidP="005D786A">
            <w:pPr>
              <w:spacing w:after="0" w:line="0" w:lineRule="atLeast"/>
              <w:ind w:right="254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04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01.05.2019 – 01.12.2020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AF" w:rsidRPr="006D04AA" w:rsidRDefault="00DA5EAF" w:rsidP="00DA5EAF">
            <w:pPr>
              <w:spacing w:after="0" w:line="240" w:lineRule="auto"/>
              <w:ind w:left="-3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04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Впровадження Бюджету участі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BDF" w:rsidRDefault="00FB2BDF" w:rsidP="00FB2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B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Впровадження Е-петицій, Е-консультацій</w:t>
            </w:r>
          </w:p>
          <w:p w:rsidR="00DA5EAF" w:rsidRPr="00F53794" w:rsidRDefault="00DA5EAF" w:rsidP="00FB2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  <w:t xml:space="preserve">За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  <w:t>графіком</w:t>
            </w:r>
            <w:proofErr w:type="spellEnd"/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BDF" w:rsidRDefault="00FB2BDF" w:rsidP="00FB2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2B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Впровадження</w:t>
            </w:r>
          </w:p>
          <w:p w:rsidR="00FB2BDF" w:rsidRDefault="00FB2BDF" w:rsidP="00FB2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Е-петицій,</w:t>
            </w:r>
          </w:p>
          <w:p w:rsidR="00FB2BDF" w:rsidRDefault="00FB2BDF" w:rsidP="00FB2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2B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Е-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</w:t>
            </w:r>
            <w:r w:rsidRPr="00FB2B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онсультацій</w:t>
            </w:r>
          </w:p>
          <w:p w:rsidR="00FB2BDF" w:rsidRPr="00FB2BDF" w:rsidRDefault="00FB2BDF" w:rsidP="00FB2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  <w:t xml:space="preserve">За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  <w:t>графіком</w:t>
            </w:r>
            <w:proofErr w:type="spellEnd"/>
          </w:p>
          <w:p w:rsidR="00FB2BDF" w:rsidRPr="00FB2BDF" w:rsidRDefault="00FB2BDF" w:rsidP="00FB2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2B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 Проведення конкурсу пропозицій</w:t>
            </w:r>
          </w:p>
          <w:p w:rsidR="00DA5EAF" w:rsidRPr="00F53794" w:rsidRDefault="00DA5EAF" w:rsidP="00FB2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  <w:t>Незначна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  <w:t>затримка</w:t>
            </w:r>
            <w:proofErr w:type="spellEnd"/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BDF" w:rsidRDefault="00FB2BDF" w:rsidP="00FB2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</w:rPr>
            </w:pPr>
            <w:r w:rsidRPr="006D04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Впровадження Бюджету участі</w:t>
            </w:r>
          </w:p>
          <w:p w:rsidR="00DA5EAF" w:rsidRDefault="00DA5EAF" w:rsidP="00FB2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</w:rPr>
            </w:pPr>
            <w:r w:rsidRPr="00F53794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</w:rPr>
              <w:t>Незначна затримка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AF" w:rsidRPr="00D334B9" w:rsidRDefault="00DA5EAF" w:rsidP="00CE737E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</w:rPr>
              <w:t>грн</w:t>
            </w:r>
            <w:proofErr w:type="spellEnd"/>
            <w:r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</w:rPr>
              <w:t>/0 євро</w:t>
            </w:r>
          </w:p>
        </w:tc>
      </w:tr>
      <w:tr w:rsidR="00DA5EAF" w:rsidRPr="00991971" w:rsidTr="00B94A02">
        <w:trPr>
          <w:trHeight w:val="62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AF" w:rsidRPr="006E0EC9" w:rsidRDefault="00DA5EAF" w:rsidP="006D04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3.2.</w:t>
            </w:r>
            <w:r w:rsidRPr="006E0E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Забезпечення вчасного інформування населення щодо суті та пріоритетів розвитку громади, висвітлення діяльності місцевих органів в засобах масової інформації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AF" w:rsidRPr="006D04AA" w:rsidRDefault="00DA5EAF" w:rsidP="005D786A">
            <w:pPr>
              <w:spacing w:after="0" w:line="0" w:lineRule="atLeast"/>
              <w:ind w:right="254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04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01.07.2019 – 01.12.2020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AF" w:rsidRPr="00FC2213" w:rsidRDefault="00DA5EAF" w:rsidP="00DA5EAF">
            <w:pPr>
              <w:spacing w:after="0" w:line="240" w:lineRule="auto"/>
              <w:ind w:left="-33"/>
              <w:rPr>
                <w:rFonts w:ascii="Times New Roman" w:hAnsi="Times New Roman" w:cs="Times New Roman"/>
              </w:rPr>
            </w:pPr>
            <w:r w:rsidRPr="00C45F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Поширення практики використання інформаційного порталу в громаді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AF" w:rsidRPr="006D04AA" w:rsidRDefault="00DA5EAF" w:rsidP="00FB2BDF">
            <w:pPr>
              <w:spacing w:after="0" w:line="240" w:lineRule="auto"/>
              <w:ind w:firstLine="127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</w:rPr>
              <w:t>-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BDF" w:rsidRPr="00FB2BDF" w:rsidRDefault="00FB2BDF" w:rsidP="00FB2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2B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Створення програмного забезпечення для впровадження інформаційного порталу </w:t>
            </w:r>
            <w:proofErr w:type="spellStart"/>
            <w:r w:rsidRPr="00FB2B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Березанської</w:t>
            </w:r>
            <w:proofErr w:type="spellEnd"/>
            <w:r w:rsidRPr="00FB2B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міської ОТГ</w:t>
            </w:r>
          </w:p>
          <w:p w:rsidR="00DA5EAF" w:rsidRPr="006D04AA" w:rsidRDefault="00DA5EAF" w:rsidP="00FB2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  <w:t>Незначна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  <w:t>затримка</w:t>
            </w:r>
            <w:proofErr w:type="spellEnd"/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A6" w:rsidRDefault="007B79A6" w:rsidP="006F4B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</w:rPr>
            </w:pPr>
            <w:r w:rsidRPr="00C45F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Поширення практики використання інформаційного порталу в громаді</w:t>
            </w:r>
          </w:p>
          <w:p w:rsidR="00DA5EAF" w:rsidRDefault="00DA5EAF" w:rsidP="006F4B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</w:rPr>
            </w:pPr>
            <w:proofErr w:type="spellStart"/>
            <w:r w:rsidRPr="006D04AA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</w:rPr>
              <w:t>Нез</w:t>
            </w:r>
            <w:r w:rsidRPr="00F53794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  <w:t>начна</w:t>
            </w:r>
            <w:proofErr w:type="spellEnd"/>
            <w:r w:rsidRPr="00F53794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53794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  <w:t>затримка</w:t>
            </w:r>
            <w:proofErr w:type="spellEnd"/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AF" w:rsidRPr="00D334B9" w:rsidRDefault="00DA5EAF" w:rsidP="00CE737E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</w:rPr>
              <w:t>грн</w:t>
            </w:r>
            <w:proofErr w:type="spellEnd"/>
            <w:r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</w:rPr>
              <w:t>/0 євро</w:t>
            </w:r>
          </w:p>
        </w:tc>
      </w:tr>
      <w:tr w:rsidR="00DA5EAF" w:rsidRPr="00991971" w:rsidTr="006F4B45">
        <w:trPr>
          <w:trHeight w:val="28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AF" w:rsidRDefault="00DA5EAF" w:rsidP="00CB06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Всього дій:  7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AF" w:rsidRPr="006D04AA" w:rsidRDefault="00DA5EAF" w:rsidP="00C40F52">
            <w:pPr>
              <w:spacing w:after="0" w:line="0" w:lineRule="atLeast"/>
              <w:ind w:right="254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AF" w:rsidRPr="006D04AA" w:rsidRDefault="00DA5EAF" w:rsidP="00F37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AF" w:rsidRPr="006D04AA" w:rsidRDefault="00DA5EAF" w:rsidP="00D1008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AF" w:rsidRPr="006D04AA" w:rsidRDefault="00DA5EAF" w:rsidP="00D1008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AF" w:rsidRPr="006D04AA" w:rsidRDefault="00DA5EAF" w:rsidP="00D1008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AF" w:rsidRDefault="00DA5EAF" w:rsidP="00E55A85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</w:rPr>
              <w:t xml:space="preserve">7100 </w:t>
            </w:r>
            <w:proofErr w:type="spellStart"/>
            <w:r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</w:rPr>
              <w:t>грн</w:t>
            </w:r>
            <w:proofErr w:type="spellEnd"/>
            <w:r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</w:rPr>
              <w:t>/213 євро</w:t>
            </w:r>
          </w:p>
        </w:tc>
      </w:tr>
    </w:tbl>
    <w:p w:rsidR="00126DD3" w:rsidRDefault="00126DD3" w:rsidP="007B79A6">
      <w:pPr>
        <w:spacing w:after="0" w:line="240" w:lineRule="auto"/>
        <w:contextualSpacing/>
      </w:pPr>
    </w:p>
    <w:p w:rsidR="000040AA" w:rsidRDefault="000040AA" w:rsidP="007B79A6">
      <w:pPr>
        <w:spacing w:after="0" w:line="240" w:lineRule="auto"/>
        <w:contextualSpacing/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val="ru-RU"/>
        </w:rPr>
        <w:t xml:space="preserve">*Курс НБУ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val="ru-RU"/>
        </w:rPr>
        <w:t>ргн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val="ru-RU"/>
        </w:rPr>
        <w:t>/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val="ru-RU"/>
        </w:rPr>
        <w:t>євро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val="ru-RU"/>
        </w:rPr>
        <w:t xml:space="preserve"> на 01.07.2020</w:t>
      </w:r>
      <w:r w:rsidR="00D01F3D">
        <w:rPr>
          <w:rFonts w:ascii="Calibri" w:eastAsia="Times New Roman" w:hAnsi="Calibri" w:cs="Calibri"/>
          <w:b/>
          <w:bCs/>
          <w:color w:val="000000"/>
          <w:sz w:val="20"/>
          <w:szCs w:val="20"/>
          <w:lang w:val="ru-RU"/>
        </w:rPr>
        <w:t xml:space="preserve"> року   30,00 </w:t>
      </w:r>
      <w:proofErr w:type="spellStart"/>
      <w:r w:rsidR="00D01F3D">
        <w:rPr>
          <w:rFonts w:ascii="Calibri" w:eastAsia="Times New Roman" w:hAnsi="Calibri" w:cs="Calibri"/>
          <w:b/>
          <w:bCs/>
          <w:color w:val="000000"/>
          <w:sz w:val="20"/>
          <w:szCs w:val="20"/>
          <w:lang w:val="ru-RU"/>
        </w:rPr>
        <w:t>грн</w:t>
      </w:r>
      <w:proofErr w:type="spellEnd"/>
      <w:r w:rsidR="00D01F3D">
        <w:rPr>
          <w:rFonts w:ascii="Calibri" w:eastAsia="Times New Roman" w:hAnsi="Calibri" w:cs="Calibri"/>
          <w:b/>
          <w:bCs/>
          <w:color w:val="000000"/>
          <w:sz w:val="20"/>
          <w:szCs w:val="20"/>
          <w:lang w:val="ru-RU"/>
        </w:rPr>
        <w:t xml:space="preserve">/1  </w:t>
      </w:r>
      <w:proofErr w:type="spellStart"/>
      <w:r w:rsidR="00D01F3D">
        <w:rPr>
          <w:rFonts w:ascii="Calibri" w:eastAsia="Times New Roman" w:hAnsi="Calibri" w:cs="Calibri"/>
          <w:b/>
          <w:bCs/>
          <w:color w:val="000000"/>
          <w:sz w:val="20"/>
          <w:szCs w:val="20"/>
          <w:lang w:val="ru-RU"/>
        </w:rPr>
        <w:t>євро</w:t>
      </w:r>
      <w:proofErr w:type="spellEnd"/>
    </w:p>
    <w:p w:rsidR="000040AA" w:rsidRPr="000040AA" w:rsidRDefault="00683031" w:rsidP="007B79A6">
      <w:pPr>
        <w:spacing w:after="0" w:line="240" w:lineRule="auto"/>
        <w:contextualSpacing/>
        <w:rPr>
          <w:b/>
        </w:rPr>
      </w:pPr>
      <w:r w:rsidRPr="000040AA">
        <w:rPr>
          <w:b/>
        </w:rPr>
        <w:t>Звіт заповнив</w:t>
      </w:r>
      <w:r w:rsidR="00C45FE2">
        <w:rPr>
          <w:b/>
        </w:rPr>
        <w:t>:</w:t>
      </w:r>
    </w:p>
    <w:p w:rsidR="00C45FE2" w:rsidRDefault="00C45FE2" w:rsidP="007B79A6">
      <w:pPr>
        <w:spacing w:after="0" w:line="240" w:lineRule="auto"/>
        <w:contextualSpacing/>
      </w:pPr>
    </w:p>
    <w:p w:rsidR="00C45FE2" w:rsidRDefault="00C45FE2" w:rsidP="007B79A6">
      <w:pPr>
        <w:spacing w:after="0" w:line="240" w:lineRule="auto"/>
        <w:contextualSpacing/>
      </w:pPr>
      <w:r>
        <w:t xml:space="preserve">Начальник відділу економіки та інвестиційного </w:t>
      </w:r>
    </w:p>
    <w:p w:rsidR="00C45FE2" w:rsidRDefault="00C45FE2" w:rsidP="007B79A6">
      <w:pPr>
        <w:spacing w:after="0" w:line="240" w:lineRule="auto"/>
        <w:contextualSpacing/>
      </w:pPr>
      <w:r>
        <w:t xml:space="preserve">розвитку виконавчого комітету </w:t>
      </w:r>
      <w:proofErr w:type="spellStart"/>
      <w:r>
        <w:t>Березанської</w:t>
      </w:r>
      <w:proofErr w:type="spellEnd"/>
      <w:r>
        <w:t xml:space="preserve"> міської ради</w:t>
      </w:r>
    </w:p>
    <w:p w:rsidR="00C45FE2" w:rsidRDefault="00C45FE2" w:rsidP="007B79A6">
      <w:pPr>
        <w:spacing w:after="0" w:line="240" w:lineRule="auto"/>
        <w:contextualSpacing/>
      </w:pPr>
    </w:p>
    <w:p w:rsidR="003A30B5" w:rsidRDefault="000040AA" w:rsidP="007B79A6">
      <w:pPr>
        <w:spacing w:after="0" w:line="240" w:lineRule="auto"/>
        <w:contextualSpacing/>
      </w:pPr>
      <w:proofErr w:type="spellStart"/>
      <w:r>
        <w:t>Іващенко</w:t>
      </w:r>
      <w:proofErr w:type="spellEnd"/>
      <w:r>
        <w:t xml:space="preserve"> Н.С</w:t>
      </w:r>
      <w:r w:rsidR="00C45FE2">
        <w:t>.</w:t>
      </w:r>
      <w:r>
        <w:t xml:space="preserve">                       </w:t>
      </w:r>
      <w:r w:rsidR="00683031">
        <w:t xml:space="preserve">                                               </w:t>
      </w:r>
      <w:r>
        <w:t>(підпис)</w:t>
      </w:r>
      <w:r w:rsidR="00683031">
        <w:t xml:space="preserve">                                                                                    </w:t>
      </w:r>
      <w:r w:rsidR="00285DFD">
        <w:t>14</w:t>
      </w:r>
      <w:r w:rsidR="00D01F3D">
        <w:t>.07</w:t>
      </w:r>
      <w:r w:rsidR="00683031">
        <w:t>.20</w:t>
      </w:r>
      <w:r w:rsidR="00260E4F">
        <w:t>20</w:t>
      </w:r>
    </w:p>
    <w:sectPr w:rsidR="003A30B5" w:rsidSect="007B79A6">
      <w:pgSz w:w="16838" w:h="11906" w:orient="landscape"/>
      <w:pgMar w:top="568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23836"/>
    <w:multiLevelType w:val="hybridMultilevel"/>
    <w:tmpl w:val="5A52927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F2A5D"/>
    <w:multiLevelType w:val="hybridMultilevel"/>
    <w:tmpl w:val="4CE8C88E"/>
    <w:lvl w:ilvl="0" w:tplc="851CFB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62D92"/>
    <w:multiLevelType w:val="hybridMultilevel"/>
    <w:tmpl w:val="EA4062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D112B5"/>
    <w:multiLevelType w:val="hybridMultilevel"/>
    <w:tmpl w:val="5496741A"/>
    <w:lvl w:ilvl="0" w:tplc="14D0E644">
      <w:start w:val="1"/>
      <w:numFmt w:val="upperRoman"/>
      <w:lvlText w:val="%1."/>
      <w:lvlJc w:val="left"/>
      <w:pPr>
        <w:ind w:left="1125" w:hanging="76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D38"/>
    <w:rsid w:val="000040AA"/>
    <w:rsid w:val="00040358"/>
    <w:rsid w:val="00057E30"/>
    <w:rsid w:val="000F2466"/>
    <w:rsid w:val="00121890"/>
    <w:rsid w:val="00126DD3"/>
    <w:rsid w:val="00127270"/>
    <w:rsid w:val="00165311"/>
    <w:rsid w:val="001D6A20"/>
    <w:rsid w:val="0020162D"/>
    <w:rsid w:val="00260E4F"/>
    <w:rsid w:val="0028087C"/>
    <w:rsid w:val="00285DFD"/>
    <w:rsid w:val="002A4480"/>
    <w:rsid w:val="003534AD"/>
    <w:rsid w:val="003A30B5"/>
    <w:rsid w:val="003C060D"/>
    <w:rsid w:val="003E4104"/>
    <w:rsid w:val="003F4467"/>
    <w:rsid w:val="00435D38"/>
    <w:rsid w:val="004537CF"/>
    <w:rsid w:val="004C0819"/>
    <w:rsid w:val="004C12E5"/>
    <w:rsid w:val="004E355D"/>
    <w:rsid w:val="00512A1A"/>
    <w:rsid w:val="00554E75"/>
    <w:rsid w:val="0058382C"/>
    <w:rsid w:val="005854BD"/>
    <w:rsid w:val="005A6C32"/>
    <w:rsid w:val="005C7CF1"/>
    <w:rsid w:val="005D786A"/>
    <w:rsid w:val="005F35CC"/>
    <w:rsid w:val="00637291"/>
    <w:rsid w:val="00683031"/>
    <w:rsid w:val="006C2767"/>
    <w:rsid w:val="006D04AA"/>
    <w:rsid w:val="006E0EC9"/>
    <w:rsid w:val="006E10C8"/>
    <w:rsid w:val="006F4B45"/>
    <w:rsid w:val="0071163C"/>
    <w:rsid w:val="0073173E"/>
    <w:rsid w:val="00773E5A"/>
    <w:rsid w:val="007A7B1F"/>
    <w:rsid w:val="007B79A6"/>
    <w:rsid w:val="007E4F85"/>
    <w:rsid w:val="00800381"/>
    <w:rsid w:val="00851E1F"/>
    <w:rsid w:val="00865F3F"/>
    <w:rsid w:val="00873C83"/>
    <w:rsid w:val="00877192"/>
    <w:rsid w:val="0088413F"/>
    <w:rsid w:val="00991971"/>
    <w:rsid w:val="009F1BD1"/>
    <w:rsid w:val="00A34D0F"/>
    <w:rsid w:val="00AB2A43"/>
    <w:rsid w:val="00AB3FB0"/>
    <w:rsid w:val="00AE14D1"/>
    <w:rsid w:val="00B04751"/>
    <w:rsid w:val="00B23F65"/>
    <w:rsid w:val="00B36B48"/>
    <w:rsid w:val="00B94A02"/>
    <w:rsid w:val="00BF440E"/>
    <w:rsid w:val="00C30C31"/>
    <w:rsid w:val="00C40F52"/>
    <w:rsid w:val="00C413DD"/>
    <w:rsid w:val="00C45FE2"/>
    <w:rsid w:val="00C806BF"/>
    <w:rsid w:val="00CB0672"/>
    <w:rsid w:val="00D01F3D"/>
    <w:rsid w:val="00D10088"/>
    <w:rsid w:val="00D302F3"/>
    <w:rsid w:val="00D334B9"/>
    <w:rsid w:val="00D35CB1"/>
    <w:rsid w:val="00D843AC"/>
    <w:rsid w:val="00DA1132"/>
    <w:rsid w:val="00DA5EAF"/>
    <w:rsid w:val="00DB54EA"/>
    <w:rsid w:val="00DD779F"/>
    <w:rsid w:val="00F37ED4"/>
    <w:rsid w:val="00F53794"/>
    <w:rsid w:val="00FA77D4"/>
    <w:rsid w:val="00FB2BDF"/>
    <w:rsid w:val="00FE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D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1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17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B36B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D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1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17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B36B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nap-berezan.com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erezan-rada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Пользователь Windows</cp:lastModifiedBy>
  <cp:revision>24</cp:revision>
  <cp:lastPrinted>2020-07-10T12:37:00Z</cp:lastPrinted>
  <dcterms:created xsi:type="dcterms:W3CDTF">2020-07-09T12:11:00Z</dcterms:created>
  <dcterms:modified xsi:type="dcterms:W3CDTF">2020-07-15T10:31:00Z</dcterms:modified>
</cp:coreProperties>
</file>