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D1" w:rsidRDefault="000E02D1" w:rsidP="000E02D1">
      <w:pPr>
        <w:tabs>
          <w:tab w:val="left" w:pos="300"/>
          <w:tab w:val="right" w:pos="9355"/>
        </w:tabs>
        <w:rPr>
          <w:lang w:val="uk-UA"/>
        </w:rPr>
      </w:pPr>
      <w:r>
        <w:rPr>
          <w:lang w:val="uk-UA"/>
        </w:rPr>
        <w:t>ПОГОДЖЕНО:                                                                                                ЗАТВЕРДЖЕНО:</w:t>
      </w:r>
    </w:p>
    <w:p w:rsidR="000E02D1" w:rsidRDefault="000E02D1" w:rsidP="000E02D1">
      <w:pPr>
        <w:tabs>
          <w:tab w:val="left" w:pos="300"/>
          <w:tab w:val="right" w:pos="9355"/>
        </w:tabs>
        <w:rPr>
          <w:lang w:val="uk-UA"/>
        </w:rPr>
      </w:pPr>
      <w:r>
        <w:rPr>
          <w:lang w:val="uk-UA"/>
        </w:rPr>
        <w:t>Начальник управління соціального захисту                                                   Міський голова</w:t>
      </w:r>
    </w:p>
    <w:p w:rsidR="000E02D1" w:rsidRDefault="000E02D1" w:rsidP="000E02D1">
      <w:pPr>
        <w:tabs>
          <w:tab w:val="left" w:pos="300"/>
          <w:tab w:val="right" w:pos="9355"/>
        </w:tabs>
        <w:rPr>
          <w:lang w:val="uk-UA"/>
        </w:rPr>
      </w:pPr>
      <w:r>
        <w:rPr>
          <w:lang w:val="uk-UA"/>
        </w:rPr>
        <w:t>населення та праці  виконавчого комітету                            ____________   В.Г. Тимченко</w:t>
      </w:r>
    </w:p>
    <w:p w:rsidR="000E02D1" w:rsidRDefault="000E02D1" w:rsidP="000E02D1">
      <w:pPr>
        <w:tabs>
          <w:tab w:val="left" w:pos="300"/>
          <w:tab w:val="right" w:pos="9355"/>
        </w:tabs>
        <w:rPr>
          <w:lang w:val="uk-UA"/>
        </w:rPr>
      </w:pPr>
      <w:r>
        <w:rPr>
          <w:lang w:val="uk-UA"/>
        </w:rPr>
        <w:t xml:space="preserve">Березанської міської ради </w:t>
      </w:r>
    </w:p>
    <w:p w:rsidR="000E02D1" w:rsidRDefault="000E02D1" w:rsidP="000E02D1">
      <w:pPr>
        <w:tabs>
          <w:tab w:val="left" w:pos="300"/>
          <w:tab w:val="right" w:pos="9355"/>
        </w:tabs>
        <w:rPr>
          <w:lang w:val="uk-UA"/>
        </w:rPr>
      </w:pPr>
      <w:r>
        <w:rPr>
          <w:lang w:val="uk-UA"/>
        </w:rPr>
        <w:t>_____________   Москаленко Л.А.</w:t>
      </w:r>
      <w:r>
        <w:rPr>
          <w:lang w:val="uk-UA"/>
        </w:rPr>
        <w:tab/>
      </w:r>
    </w:p>
    <w:p w:rsidR="000E02D1" w:rsidRDefault="000E02D1" w:rsidP="000E02D1">
      <w:pPr>
        <w:jc w:val="center"/>
        <w:rPr>
          <w:b/>
          <w:sz w:val="18"/>
          <w:szCs w:val="18"/>
          <w:lang w:val="uk-UA"/>
        </w:rPr>
      </w:pPr>
    </w:p>
    <w:p w:rsidR="000E02D1" w:rsidRDefault="000E02D1" w:rsidP="000E02D1">
      <w:pPr>
        <w:jc w:val="center"/>
        <w:rPr>
          <w:b/>
          <w:sz w:val="18"/>
          <w:szCs w:val="18"/>
          <w:lang w:val="uk-UA"/>
        </w:rPr>
      </w:pPr>
      <w:r>
        <w:rPr>
          <w:b/>
          <w:sz w:val="18"/>
          <w:szCs w:val="18"/>
          <w:lang w:val="uk-UA"/>
        </w:rPr>
        <w:t>ІНФОРМАЦІЙНА  КАРТКА</w:t>
      </w:r>
    </w:p>
    <w:p w:rsidR="000E02D1" w:rsidRDefault="000E02D1" w:rsidP="000E02D1">
      <w:pPr>
        <w:jc w:val="center"/>
        <w:rPr>
          <w:b/>
          <w:sz w:val="18"/>
          <w:szCs w:val="18"/>
          <w:lang w:val="uk-UA"/>
        </w:rPr>
      </w:pPr>
      <w:r>
        <w:rPr>
          <w:b/>
          <w:sz w:val="18"/>
          <w:szCs w:val="18"/>
          <w:lang w:val="uk-UA"/>
        </w:rPr>
        <w:t>АДМІНІСТРАТИВНОЇ ПОСЛУГИ</w:t>
      </w:r>
    </w:p>
    <w:p w:rsidR="000E02D1" w:rsidRDefault="008822DB" w:rsidP="000E02D1">
      <w:pPr>
        <w:jc w:val="center"/>
        <w:rPr>
          <w:b/>
          <w:sz w:val="18"/>
          <w:szCs w:val="18"/>
          <w:lang w:val="uk-UA"/>
        </w:rPr>
      </w:pPr>
      <w:r>
        <w:rPr>
          <w:b/>
          <w:sz w:val="18"/>
          <w:szCs w:val="18"/>
          <w:lang w:val="uk-UA"/>
        </w:rPr>
        <w:t>«</w:t>
      </w:r>
      <w:r w:rsidR="000E02D1">
        <w:rPr>
          <w:b/>
          <w:sz w:val="18"/>
          <w:szCs w:val="18"/>
          <w:lang w:val="uk-UA"/>
        </w:rPr>
        <w:t xml:space="preserve">Призначення </w:t>
      </w:r>
      <w:r>
        <w:rPr>
          <w:b/>
          <w:sz w:val="18"/>
          <w:szCs w:val="18"/>
          <w:lang w:val="uk-UA"/>
        </w:rPr>
        <w:t>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0E02D1" w:rsidRDefault="000E02D1" w:rsidP="000E02D1">
      <w:pPr>
        <w:jc w:val="center"/>
        <w:rPr>
          <w:sz w:val="18"/>
          <w:szCs w:val="18"/>
          <w:lang w:val="uk-UA"/>
        </w:rPr>
      </w:pPr>
      <w:r>
        <w:rPr>
          <w:sz w:val="18"/>
          <w:szCs w:val="18"/>
          <w:lang w:val="uk-UA"/>
        </w:rPr>
        <w:t>( назва адміністративної послуги)</w:t>
      </w:r>
    </w:p>
    <w:p w:rsidR="000E02D1" w:rsidRDefault="000E02D1" w:rsidP="000E02D1">
      <w:pPr>
        <w:jc w:val="center"/>
        <w:rPr>
          <w:sz w:val="18"/>
          <w:szCs w:val="18"/>
          <w:u w:val="single"/>
          <w:lang w:val="uk-UA"/>
        </w:rPr>
      </w:pPr>
      <w:r>
        <w:rPr>
          <w:sz w:val="18"/>
          <w:szCs w:val="18"/>
          <w:u w:val="single"/>
          <w:lang w:val="uk-UA"/>
        </w:rPr>
        <w:t xml:space="preserve">Управління соціального захисту населення та праці виконавчого комітету Березанської міської ради </w:t>
      </w:r>
    </w:p>
    <w:p w:rsidR="000E02D1" w:rsidRDefault="000E02D1" w:rsidP="000E02D1">
      <w:pPr>
        <w:jc w:val="center"/>
        <w:rPr>
          <w:sz w:val="18"/>
          <w:szCs w:val="18"/>
        </w:rPr>
      </w:pPr>
      <w:r>
        <w:rPr>
          <w:sz w:val="18"/>
          <w:szCs w:val="18"/>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3883"/>
      </w:tblGrid>
      <w:tr w:rsidR="000E02D1" w:rsidTr="004241BC">
        <w:tc>
          <w:tcPr>
            <w:tcW w:w="9571" w:type="dxa"/>
            <w:gridSpan w:val="3"/>
            <w:tcBorders>
              <w:top w:val="single" w:sz="4" w:space="0" w:color="auto"/>
              <w:left w:val="single" w:sz="4" w:space="0" w:color="auto"/>
              <w:bottom w:val="single" w:sz="4" w:space="0" w:color="auto"/>
              <w:right w:val="single" w:sz="4" w:space="0" w:color="auto"/>
            </w:tcBorders>
            <w:hideMark/>
          </w:tcPr>
          <w:p w:rsidR="000E02D1" w:rsidRDefault="000E02D1" w:rsidP="004241BC">
            <w:pPr>
              <w:jc w:val="center"/>
              <w:rPr>
                <w:b/>
                <w:sz w:val="18"/>
                <w:szCs w:val="18"/>
                <w:lang w:val="uk-UA"/>
              </w:rPr>
            </w:pPr>
            <w:r>
              <w:rPr>
                <w:b/>
                <w:sz w:val="18"/>
                <w:szCs w:val="18"/>
                <w:lang w:val="uk-UA"/>
              </w:rPr>
              <w:t>Інформація про суб’єкта надання адміністративної послуги</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AB6FE5">
            <w:pPr>
              <w:rPr>
                <w:sz w:val="18"/>
                <w:szCs w:val="18"/>
                <w:lang w:val="uk-UA"/>
              </w:rPr>
            </w:pPr>
            <w:r>
              <w:rPr>
                <w:sz w:val="18"/>
                <w:szCs w:val="18"/>
                <w:lang w:val="uk-UA"/>
              </w:rPr>
              <w:t xml:space="preserve">Місцезнаходження </w:t>
            </w:r>
          </w:p>
        </w:tc>
        <w:tc>
          <w:tcPr>
            <w:tcW w:w="3883" w:type="dxa"/>
            <w:tcBorders>
              <w:top w:val="single" w:sz="4" w:space="0" w:color="auto"/>
              <w:left w:val="single" w:sz="4" w:space="0" w:color="auto"/>
              <w:bottom w:val="single" w:sz="4" w:space="0" w:color="auto"/>
              <w:right w:val="single" w:sz="4" w:space="0" w:color="auto"/>
            </w:tcBorders>
          </w:tcPr>
          <w:p w:rsidR="000E02D1" w:rsidRPr="00F872FC" w:rsidRDefault="009156DD" w:rsidP="00F872FC">
            <w:pPr>
              <w:spacing w:line="276" w:lineRule="auto"/>
              <w:jc w:val="both"/>
              <w:rPr>
                <w:i/>
                <w:lang w:val="uk-UA" w:eastAsia="uk-UA"/>
              </w:rPr>
            </w:pPr>
            <w:r>
              <w:rPr>
                <w:sz w:val="20"/>
                <w:szCs w:val="20"/>
              </w:rPr>
              <w:t>Київська область, м. Березань, вул. ГероївНебесноїСотні, 16</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2</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AB6FE5">
            <w:pPr>
              <w:jc w:val="both"/>
              <w:rPr>
                <w:sz w:val="18"/>
                <w:szCs w:val="18"/>
                <w:lang w:val="uk-UA"/>
              </w:rPr>
            </w:pPr>
            <w:r>
              <w:rPr>
                <w:sz w:val="18"/>
                <w:szCs w:val="18"/>
                <w:lang w:val="uk-UA"/>
              </w:rPr>
              <w:t xml:space="preserve">Інформація щодо режиму роботи </w:t>
            </w:r>
          </w:p>
        </w:tc>
        <w:tc>
          <w:tcPr>
            <w:tcW w:w="3883" w:type="dxa"/>
            <w:tcBorders>
              <w:top w:val="single" w:sz="4" w:space="0" w:color="auto"/>
              <w:left w:val="single" w:sz="4" w:space="0" w:color="auto"/>
              <w:bottom w:val="single" w:sz="4" w:space="0" w:color="auto"/>
              <w:right w:val="single" w:sz="4" w:space="0" w:color="auto"/>
            </w:tcBorders>
            <w:hideMark/>
          </w:tcPr>
          <w:p w:rsidR="009156DD" w:rsidRDefault="009156DD" w:rsidP="009156DD">
            <w:pPr>
              <w:pStyle w:val="a7"/>
              <w:rPr>
                <w:rFonts w:ascii="Times New Roman" w:hAnsi="Times New Roman"/>
                <w:sz w:val="20"/>
                <w:szCs w:val="20"/>
                <w:lang w:val="uk-UA"/>
              </w:rPr>
            </w:pPr>
            <w:r>
              <w:rPr>
                <w:rFonts w:ascii="Times New Roman" w:hAnsi="Times New Roman"/>
                <w:sz w:val="20"/>
                <w:szCs w:val="20"/>
                <w:lang w:val="uk-UA"/>
              </w:rPr>
              <w:t>Понеділок, вівторок, середа: 08.00-17.00</w:t>
            </w:r>
          </w:p>
          <w:p w:rsidR="009156DD" w:rsidRDefault="009156DD" w:rsidP="009156DD">
            <w:pPr>
              <w:pStyle w:val="a7"/>
              <w:rPr>
                <w:rFonts w:ascii="Times New Roman" w:hAnsi="Times New Roman"/>
                <w:sz w:val="20"/>
                <w:szCs w:val="20"/>
                <w:lang w:val="uk-UA"/>
              </w:rPr>
            </w:pPr>
            <w:r>
              <w:rPr>
                <w:rFonts w:ascii="Times New Roman" w:hAnsi="Times New Roman"/>
                <w:sz w:val="20"/>
                <w:szCs w:val="20"/>
                <w:lang w:val="uk-UA"/>
              </w:rPr>
              <w:t xml:space="preserve"> четвер: 08.00-20.00</w:t>
            </w:r>
          </w:p>
          <w:p w:rsidR="009156DD" w:rsidRDefault="009156DD" w:rsidP="009156DD">
            <w:pPr>
              <w:pStyle w:val="a7"/>
              <w:rPr>
                <w:rFonts w:ascii="Times New Roman" w:hAnsi="Times New Roman"/>
                <w:sz w:val="20"/>
                <w:szCs w:val="20"/>
                <w:lang w:val="uk-UA"/>
              </w:rPr>
            </w:pPr>
            <w:r>
              <w:rPr>
                <w:rFonts w:ascii="Times New Roman" w:hAnsi="Times New Roman"/>
                <w:sz w:val="20"/>
                <w:szCs w:val="20"/>
                <w:lang w:val="uk-UA"/>
              </w:rPr>
              <w:t>П’</w:t>
            </w:r>
            <w:r>
              <w:rPr>
                <w:rFonts w:ascii="Times New Roman" w:hAnsi="Times New Roman"/>
                <w:sz w:val="20"/>
                <w:szCs w:val="20"/>
              </w:rPr>
              <w:t>ятниця:</w:t>
            </w:r>
            <w:r>
              <w:rPr>
                <w:rFonts w:ascii="Times New Roman" w:hAnsi="Times New Roman"/>
                <w:sz w:val="20"/>
                <w:szCs w:val="20"/>
                <w:lang w:val="uk-UA"/>
              </w:rPr>
              <w:t xml:space="preserve"> 08.00-15.45</w:t>
            </w:r>
          </w:p>
          <w:p w:rsidR="009156DD" w:rsidRDefault="009156DD" w:rsidP="009156DD">
            <w:pPr>
              <w:pStyle w:val="a7"/>
              <w:rPr>
                <w:rFonts w:ascii="Times New Roman" w:hAnsi="Times New Roman"/>
                <w:sz w:val="20"/>
                <w:szCs w:val="20"/>
                <w:lang w:val="uk-UA"/>
              </w:rPr>
            </w:pPr>
            <w:r>
              <w:rPr>
                <w:rFonts w:ascii="Times New Roman" w:hAnsi="Times New Roman"/>
                <w:sz w:val="20"/>
                <w:szCs w:val="20"/>
                <w:lang w:val="uk-UA"/>
              </w:rPr>
              <w:t>Субота: 08.00-14.00</w:t>
            </w:r>
          </w:p>
          <w:p w:rsidR="009156DD" w:rsidRDefault="009156DD" w:rsidP="004241BC">
            <w:pPr>
              <w:jc w:val="both"/>
              <w:rPr>
                <w:sz w:val="18"/>
                <w:szCs w:val="18"/>
                <w:lang w:val="uk-UA"/>
              </w:rPr>
            </w:pPr>
            <w:r>
              <w:rPr>
                <w:sz w:val="20"/>
                <w:szCs w:val="20"/>
              </w:rPr>
              <w:t>Неділя - вихідний</w:t>
            </w:r>
          </w:p>
        </w:tc>
      </w:tr>
      <w:tr w:rsidR="000E02D1" w:rsidRPr="00AB6FE5"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3</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AB6FE5">
            <w:pPr>
              <w:jc w:val="both"/>
              <w:rPr>
                <w:sz w:val="18"/>
                <w:szCs w:val="18"/>
                <w:lang w:val="uk-UA"/>
              </w:rPr>
            </w:pPr>
            <w:r>
              <w:rPr>
                <w:sz w:val="18"/>
                <w:szCs w:val="18"/>
                <w:lang w:val="uk-UA"/>
              </w:rPr>
              <w:t xml:space="preserve">Телефон/факс, </w:t>
            </w:r>
            <w:r w:rsidR="00AB6FE5">
              <w:rPr>
                <w:sz w:val="18"/>
                <w:szCs w:val="18"/>
                <w:lang w:val="uk-UA"/>
              </w:rPr>
              <w:t xml:space="preserve">електроннаадреса,офіційний </w:t>
            </w:r>
            <w:r>
              <w:rPr>
                <w:sz w:val="18"/>
                <w:szCs w:val="18"/>
                <w:lang w:val="uk-UA"/>
              </w:rPr>
              <w:t xml:space="preserve">веб-сайт </w:t>
            </w:r>
          </w:p>
        </w:tc>
        <w:tc>
          <w:tcPr>
            <w:tcW w:w="3883" w:type="dxa"/>
            <w:tcBorders>
              <w:top w:val="single" w:sz="4" w:space="0" w:color="auto"/>
              <w:left w:val="single" w:sz="4" w:space="0" w:color="auto"/>
              <w:bottom w:val="single" w:sz="4" w:space="0" w:color="auto"/>
              <w:right w:val="single" w:sz="4" w:space="0" w:color="auto"/>
            </w:tcBorders>
            <w:hideMark/>
          </w:tcPr>
          <w:p w:rsidR="00AB6FE5" w:rsidRPr="00AB6FE5" w:rsidRDefault="00AB6FE5" w:rsidP="00AB6FE5">
            <w:pPr>
              <w:rPr>
                <w:sz w:val="20"/>
                <w:szCs w:val="20"/>
                <w:lang w:val="uk-UA"/>
              </w:rPr>
            </w:pPr>
            <w:r w:rsidRPr="00AB6FE5">
              <w:rPr>
                <w:sz w:val="20"/>
                <w:szCs w:val="20"/>
                <w:lang w:val="uk-UA"/>
              </w:rPr>
              <w:t>тел. 6-43-08</w:t>
            </w:r>
          </w:p>
          <w:p w:rsidR="00AB6FE5" w:rsidRPr="00AB6FE5" w:rsidRDefault="00AB6FE5" w:rsidP="00AB6FE5">
            <w:pPr>
              <w:rPr>
                <w:sz w:val="20"/>
                <w:szCs w:val="20"/>
                <w:lang w:val="uk-UA"/>
              </w:rPr>
            </w:pPr>
            <w:r w:rsidRPr="00AB6FE5">
              <w:rPr>
                <w:sz w:val="20"/>
                <w:szCs w:val="20"/>
                <w:lang w:val="uk-UA"/>
              </w:rPr>
              <w:t>тел. 6-44-43</w:t>
            </w:r>
          </w:p>
          <w:p w:rsidR="000E02D1" w:rsidRPr="00AB6FE5" w:rsidRDefault="00AB6FE5" w:rsidP="00AB6FE5">
            <w:pPr>
              <w:jc w:val="both"/>
              <w:rPr>
                <w:sz w:val="18"/>
                <w:szCs w:val="18"/>
                <w:u w:val="single"/>
                <w:lang w:val="uk-UA"/>
              </w:rPr>
            </w:pPr>
            <w:r w:rsidRPr="00AB6FE5">
              <w:rPr>
                <w:sz w:val="20"/>
                <w:szCs w:val="20"/>
                <w:lang w:val="en-US" w:eastAsia="en-US"/>
              </w:rPr>
              <w:t>cnap</w:t>
            </w:r>
            <w:r w:rsidRPr="00AB6FE5">
              <w:rPr>
                <w:sz w:val="20"/>
                <w:szCs w:val="20"/>
                <w:lang w:val="uk-UA" w:eastAsia="en-US"/>
              </w:rPr>
              <w:t>_</w:t>
            </w:r>
            <w:r w:rsidRPr="00AB6FE5">
              <w:rPr>
                <w:sz w:val="20"/>
                <w:szCs w:val="20"/>
                <w:lang w:val="en-US" w:eastAsia="en-US"/>
              </w:rPr>
              <w:t>berezan</w:t>
            </w:r>
            <w:r w:rsidRPr="00AB6FE5">
              <w:rPr>
                <w:sz w:val="20"/>
                <w:szCs w:val="20"/>
                <w:lang w:val="uk-UA" w:eastAsia="en-US"/>
              </w:rPr>
              <w:t>_</w:t>
            </w:r>
            <w:r w:rsidRPr="00AB6FE5">
              <w:rPr>
                <w:sz w:val="20"/>
                <w:szCs w:val="20"/>
                <w:lang w:val="en-US" w:eastAsia="en-US"/>
              </w:rPr>
              <w:t>mr</w:t>
            </w:r>
            <w:r w:rsidRPr="00AB6FE5">
              <w:rPr>
                <w:sz w:val="20"/>
                <w:szCs w:val="20"/>
                <w:lang w:val="uk-UA" w:eastAsia="en-US"/>
              </w:rPr>
              <w:t>005@</w:t>
            </w:r>
            <w:r w:rsidRPr="00AB6FE5">
              <w:rPr>
                <w:sz w:val="20"/>
                <w:szCs w:val="20"/>
                <w:lang w:val="en-US" w:eastAsia="en-US"/>
              </w:rPr>
              <w:t>ukr</w:t>
            </w:r>
            <w:r w:rsidRPr="00AB6FE5">
              <w:rPr>
                <w:sz w:val="20"/>
                <w:szCs w:val="20"/>
                <w:lang w:val="uk-UA" w:eastAsia="en-US"/>
              </w:rPr>
              <w:t>.</w:t>
            </w:r>
            <w:r w:rsidRPr="00AB6FE5">
              <w:rPr>
                <w:sz w:val="20"/>
                <w:szCs w:val="20"/>
                <w:lang w:val="en-US" w:eastAsia="en-US"/>
              </w:rPr>
              <w:t>net</w:t>
            </w:r>
          </w:p>
        </w:tc>
      </w:tr>
      <w:tr w:rsidR="000E02D1" w:rsidTr="004241BC">
        <w:tc>
          <w:tcPr>
            <w:tcW w:w="9571" w:type="dxa"/>
            <w:gridSpan w:val="3"/>
            <w:tcBorders>
              <w:top w:val="single" w:sz="4" w:space="0" w:color="auto"/>
              <w:left w:val="single" w:sz="4" w:space="0" w:color="auto"/>
              <w:bottom w:val="single" w:sz="4" w:space="0" w:color="auto"/>
              <w:right w:val="single" w:sz="4" w:space="0" w:color="auto"/>
            </w:tcBorders>
            <w:hideMark/>
          </w:tcPr>
          <w:p w:rsidR="000E02D1" w:rsidRDefault="000E02D1" w:rsidP="004241BC">
            <w:pPr>
              <w:jc w:val="center"/>
              <w:rPr>
                <w:b/>
                <w:sz w:val="18"/>
                <w:szCs w:val="18"/>
                <w:lang w:val="uk-UA"/>
              </w:rPr>
            </w:pPr>
            <w:r>
              <w:rPr>
                <w:b/>
                <w:sz w:val="18"/>
                <w:szCs w:val="18"/>
                <w:lang w:val="uk-UA"/>
              </w:rPr>
              <w:t>Нормативні акти, якими регламентується надання адміністративної послуги</w:t>
            </w:r>
          </w:p>
        </w:tc>
      </w:tr>
      <w:tr w:rsidR="000E02D1" w:rsidRPr="00956907"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 xml:space="preserve">4. </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Закони України</w:t>
            </w:r>
          </w:p>
        </w:tc>
        <w:tc>
          <w:tcPr>
            <w:tcW w:w="3883" w:type="dxa"/>
            <w:tcBorders>
              <w:top w:val="single" w:sz="4" w:space="0" w:color="auto"/>
              <w:left w:val="single" w:sz="4" w:space="0" w:color="auto"/>
              <w:bottom w:val="single" w:sz="4" w:space="0" w:color="auto"/>
              <w:right w:val="single" w:sz="4" w:space="0" w:color="auto"/>
            </w:tcBorders>
            <w:hideMark/>
          </w:tcPr>
          <w:p w:rsidR="000E02D1" w:rsidRPr="009D518B" w:rsidRDefault="000E02D1" w:rsidP="00CB3D00">
            <w:pPr>
              <w:jc w:val="both"/>
              <w:rPr>
                <w:sz w:val="18"/>
                <w:szCs w:val="18"/>
                <w:lang w:val="uk-UA"/>
              </w:rPr>
            </w:pPr>
            <w:r>
              <w:rPr>
                <w:sz w:val="18"/>
                <w:szCs w:val="18"/>
                <w:lang w:val="uk-UA"/>
              </w:rPr>
              <w:t xml:space="preserve">Закон України «Про </w:t>
            </w:r>
            <w:r w:rsidR="00CB3D00">
              <w:rPr>
                <w:sz w:val="18"/>
                <w:szCs w:val="18"/>
                <w:lang w:val="uk-UA"/>
              </w:rPr>
              <w:t>забезпечення прав і свобод внутрішньо переміщених осіб</w:t>
            </w:r>
            <w:r>
              <w:rPr>
                <w:sz w:val="18"/>
                <w:szCs w:val="18"/>
                <w:lang w:val="uk-UA"/>
              </w:rPr>
              <w:t>»</w:t>
            </w:r>
            <w:r w:rsidR="00CB3D00">
              <w:rPr>
                <w:sz w:val="18"/>
                <w:szCs w:val="18"/>
                <w:lang w:val="uk-UA"/>
              </w:rPr>
              <w:t xml:space="preserve"> від 20.10</w:t>
            </w:r>
            <w:r>
              <w:rPr>
                <w:sz w:val="18"/>
                <w:szCs w:val="18"/>
                <w:lang w:val="uk-UA"/>
              </w:rPr>
              <w:t>.</w:t>
            </w:r>
            <w:r w:rsidR="00CB3D00">
              <w:rPr>
                <w:sz w:val="18"/>
                <w:szCs w:val="18"/>
                <w:lang w:val="uk-UA"/>
              </w:rPr>
              <w:t>2014</w:t>
            </w:r>
            <w:r>
              <w:rPr>
                <w:sz w:val="18"/>
                <w:szCs w:val="18"/>
                <w:lang w:val="uk-UA"/>
              </w:rPr>
              <w:t xml:space="preserve"> № </w:t>
            </w:r>
            <w:r w:rsidR="00CB3D00">
              <w:rPr>
                <w:sz w:val="18"/>
                <w:szCs w:val="18"/>
                <w:lang w:val="uk-UA"/>
              </w:rPr>
              <w:t>170</w:t>
            </w:r>
            <w:r>
              <w:rPr>
                <w:sz w:val="18"/>
                <w:szCs w:val="18"/>
                <w:lang w:val="uk-UA"/>
              </w:rPr>
              <w:t>6-</w:t>
            </w:r>
            <w:r w:rsidR="00CB3D00">
              <w:rPr>
                <w:sz w:val="18"/>
                <w:szCs w:val="18"/>
                <w:lang w:val="en-US"/>
              </w:rPr>
              <w:t>V</w:t>
            </w:r>
            <w:r>
              <w:rPr>
                <w:sz w:val="18"/>
                <w:szCs w:val="18"/>
                <w:lang w:val="uk-UA"/>
              </w:rPr>
              <w:t>ІІ</w:t>
            </w:r>
          </w:p>
        </w:tc>
      </w:tr>
      <w:tr w:rsidR="000E02D1" w:rsidRPr="00BF0BC7" w:rsidTr="00300E88">
        <w:trPr>
          <w:trHeight w:val="1343"/>
        </w:trPr>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5.</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Акти Кабінету Міністрів України</w:t>
            </w:r>
          </w:p>
        </w:tc>
        <w:tc>
          <w:tcPr>
            <w:tcW w:w="3883" w:type="dxa"/>
            <w:tcBorders>
              <w:top w:val="single" w:sz="4" w:space="0" w:color="auto"/>
              <w:left w:val="single" w:sz="4" w:space="0" w:color="auto"/>
              <w:bottom w:val="single" w:sz="4" w:space="0" w:color="auto"/>
              <w:right w:val="single" w:sz="4" w:space="0" w:color="auto"/>
            </w:tcBorders>
          </w:tcPr>
          <w:p w:rsidR="000E02D1" w:rsidRDefault="0045265E" w:rsidP="00300E88">
            <w:pPr>
              <w:pStyle w:val="a5"/>
              <w:shd w:val="clear" w:color="auto" w:fill="auto"/>
              <w:jc w:val="both"/>
              <w:rPr>
                <w:sz w:val="18"/>
                <w:szCs w:val="18"/>
                <w:lang w:val="uk-UA"/>
              </w:rPr>
            </w:pPr>
            <w:r w:rsidRPr="0045265E">
              <w:rPr>
                <w:rFonts w:ascii="Times New Roman" w:eastAsia="Times New Roman" w:hAnsi="Times New Roman" w:cs="Times New Roman"/>
                <w:sz w:val="18"/>
                <w:szCs w:val="18"/>
                <w:lang w:val="uk-UA" w:eastAsia="ar-SA"/>
              </w:rPr>
              <w:t>Постанова Кабінету Міністрів України від 01.10.2014 №</w:t>
            </w:r>
            <w:r>
              <w:rPr>
                <w:rFonts w:ascii="Times New Roman" w:eastAsia="Times New Roman" w:hAnsi="Times New Roman" w:cs="Times New Roman"/>
                <w:sz w:val="18"/>
                <w:szCs w:val="18"/>
                <w:lang w:val="uk-UA" w:eastAsia="ar-SA"/>
              </w:rPr>
              <w:t xml:space="preserve"> 505 «</w:t>
            </w:r>
            <w:r w:rsidRPr="0045265E">
              <w:rPr>
                <w:rFonts w:ascii="Times New Roman" w:eastAsia="Times New Roman" w:hAnsi="Times New Roman" w:cs="Times New Roman"/>
                <w:sz w:val="18"/>
                <w:szCs w:val="18"/>
                <w:lang w:val="uk-UA" w:eastAsia="ar-SA"/>
              </w:rPr>
              <w:t>Про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Times New Roman" w:eastAsia="Times New Roman" w:hAnsi="Times New Roman" w:cs="Times New Roman"/>
                <w:sz w:val="18"/>
                <w:szCs w:val="18"/>
                <w:lang w:val="uk-UA" w:eastAsia="ar-SA"/>
              </w:rPr>
              <w:t>»</w:t>
            </w:r>
          </w:p>
        </w:tc>
      </w:tr>
      <w:tr w:rsidR="000E02D1" w:rsidRPr="00CB3D00"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6.</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Акти центральних органів виконавчої влади</w:t>
            </w:r>
          </w:p>
        </w:tc>
        <w:tc>
          <w:tcPr>
            <w:tcW w:w="3883"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w:t>
            </w:r>
          </w:p>
        </w:tc>
      </w:tr>
      <w:tr w:rsidR="000E02D1" w:rsidTr="004241BC">
        <w:trPr>
          <w:trHeight w:val="239"/>
        </w:trPr>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7.</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Акти місцевих органів виконавчої влади/органів місцевого самоврядування</w:t>
            </w:r>
          </w:p>
        </w:tc>
        <w:tc>
          <w:tcPr>
            <w:tcW w:w="3883"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w:t>
            </w:r>
          </w:p>
        </w:tc>
      </w:tr>
      <w:tr w:rsidR="000E02D1" w:rsidTr="004241BC">
        <w:tc>
          <w:tcPr>
            <w:tcW w:w="9571" w:type="dxa"/>
            <w:gridSpan w:val="3"/>
            <w:tcBorders>
              <w:top w:val="single" w:sz="4" w:space="0" w:color="auto"/>
              <w:left w:val="single" w:sz="4" w:space="0" w:color="auto"/>
              <w:bottom w:val="single" w:sz="4" w:space="0" w:color="auto"/>
              <w:right w:val="single" w:sz="4" w:space="0" w:color="auto"/>
            </w:tcBorders>
            <w:hideMark/>
          </w:tcPr>
          <w:p w:rsidR="000E02D1" w:rsidRDefault="000E02D1" w:rsidP="004241BC">
            <w:pPr>
              <w:jc w:val="center"/>
              <w:rPr>
                <w:b/>
                <w:sz w:val="18"/>
                <w:szCs w:val="18"/>
                <w:lang w:val="uk-UA"/>
              </w:rPr>
            </w:pPr>
            <w:r>
              <w:rPr>
                <w:b/>
                <w:sz w:val="18"/>
                <w:szCs w:val="18"/>
                <w:lang w:val="uk-UA"/>
              </w:rPr>
              <w:t>Умови отримання адміністративної послуги</w:t>
            </w:r>
          </w:p>
        </w:tc>
      </w:tr>
      <w:tr w:rsidR="000E02D1" w:rsidRPr="00F872FC"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8.</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Підстава для одержання адміністративної послуги</w:t>
            </w:r>
          </w:p>
        </w:tc>
        <w:tc>
          <w:tcPr>
            <w:tcW w:w="3883" w:type="dxa"/>
            <w:tcBorders>
              <w:top w:val="single" w:sz="4" w:space="0" w:color="auto"/>
              <w:left w:val="single" w:sz="4" w:space="0" w:color="auto"/>
              <w:bottom w:val="single" w:sz="4" w:space="0" w:color="auto"/>
              <w:right w:val="single" w:sz="4" w:space="0" w:color="auto"/>
            </w:tcBorders>
            <w:hideMark/>
          </w:tcPr>
          <w:p w:rsidR="009F4D6B" w:rsidRPr="00293BE6" w:rsidRDefault="009F4D6B" w:rsidP="00300E88">
            <w:pPr>
              <w:suppressAutoHyphens/>
              <w:jc w:val="both"/>
              <w:rPr>
                <w:sz w:val="18"/>
                <w:szCs w:val="18"/>
                <w:lang w:val="uk-UA" w:eastAsia="ar-SA"/>
              </w:rPr>
            </w:pPr>
            <w:r w:rsidRPr="00293BE6">
              <w:rPr>
                <w:sz w:val="18"/>
                <w:szCs w:val="18"/>
                <w:lang w:val="uk-UA" w:eastAsia="ar-SA"/>
              </w:rPr>
              <w:t>Наявність чинної довідки про взяття на облік внутрішньо переміщеної особи</w:t>
            </w:r>
            <w:r w:rsidRPr="00293BE6">
              <w:rPr>
                <w:sz w:val="18"/>
                <w:szCs w:val="18"/>
                <w:lang w:eastAsia="ar-SA"/>
              </w:rPr>
              <w:t>;</w:t>
            </w:r>
          </w:p>
          <w:p w:rsidR="009F4D6B" w:rsidRPr="00293BE6" w:rsidRDefault="009F4D6B" w:rsidP="00300E88">
            <w:pPr>
              <w:suppressAutoHyphens/>
              <w:jc w:val="both"/>
              <w:rPr>
                <w:sz w:val="18"/>
                <w:szCs w:val="18"/>
                <w:lang w:val="uk-UA" w:eastAsia="ar-SA"/>
              </w:rPr>
            </w:pPr>
            <w:r w:rsidRPr="00293BE6">
              <w:rPr>
                <w:sz w:val="18"/>
                <w:szCs w:val="18"/>
                <w:lang w:val="uk-UA" w:eastAsia="ar-SA"/>
              </w:rPr>
              <w:t>переміщення з тимчасово окупованих територій у Донецькій та Луганській областях, Автономній Республіці Крим і м. Севастополі, населених пунктів, на території яких органи державної влади тимчасово не здійс</w:t>
            </w:r>
            <w:r w:rsidR="009974EA">
              <w:rPr>
                <w:sz w:val="18"/>
                <w:szCs w:val="18"/>
                <w:lang w:val="uk-UA" w:eastAsia="ar-SA"/>
              </w:rPr>
              <w:t xml:space="preserve">нюють свої повноваження, </w:t>
            </w:r>
            <w:r w:rsidRPr="00293BE6">
              <w:rPr>
                <w:sz w:val="18"/>
                <w:szCs w:val="18"/>
                <w:lang w:val="uk-UA" w:eastAsia="ar-SA"/>
              </w:rPr>
              <w:t xml:space="preserve">та населених пунктів, розташованих на лінії зіткнення, або відсутність житла у зв’язку з його зруйнуванням чи непридатністю для проживання внаслідок проведення антитерористичної операції або заходів із забезпечення національної безпеки і оборони, відсічі і стримування збройної агресії Російської Федерації; </w:t>
            </w:r>
          </w:p>
          <w:p w:rsidR="001D2011" w:rsidRDefault="009F4D6B" w:rsidP="004241BC">
            <w:pPr>
              <w:jc w:val="both"/>
              <w:rPr>
                <w:sz w:val="18"/>
                <w:szCs w:val="18"/>
                <w:lang w:val="uk-UA"/>
              </w:rPr>
            </w:pPr>
            <w:r w:rsidRPr="00293BE6">
              <w:rPr>
                <w:sz w:val="18"/>
                <w:szCs w:val="18"/>
                <w:lang w:val="uk-UA" w:eastAsia="ar-SA"/>
              </w:rPr>
              <w:t>є дитиною внутрішньо переміщеної особи, яка народилася після дати початку проведення антитерористичної операції, тимчасової окупації або заходів із забезпечення національної безпеки і оборони, відсічі і стримування збройної агресії Російської Федерації</w:t>
            </w:r>
          </w:p>
        </w:tc>
      </w:tr>
      <w:tr w:rsidR="000E02D1" w:rsidRPr="00F872FC" w:rsidTr="00E12FE2">
        <w:trPr>
          <w:trHeight w:val="70"/>
        </w:trPr>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9.</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Вичерпний перелік документів, необхідних для отримання адміністративної послуги, а також вимоги до них</w:t>
            </w:r>
          </w:p>
        </w:tc>
        <w:tc>
          <w:tcPr>
            <w:tcW w:w="3883" w:type="dxa"/>
            <w:tcBorders>
              <w:top w:val="single" w:sz="4" w:space="0" w:color="auto"/>
              <w:left w:val="single" w:sz="4" w:space="0" w:color="auto"/>
              <w:bottom w:val="single" w:sz="4" w:space="0" w:color="auto"/>
              <w:right w:val="single" w:sz="4" w:space="0" w:color="auto"/>
            </w:tcBorders>
            <w:hideMark/>
          </w:tcPr>
          <w:p w:rsidR="009974EA" w:rsidRPr="00E12FE2" w:rsidRDefault="009974EA" w:rsidP="009974EA">
            <w:pPr>
              <w:suppressAutoHyphens/>
              <w:ind w:left="30"/>
              <w:jc w:val="both"/>
              <w:rPr>
                <w:sz w:val="18"/>
                <w:szCs w:val="18"/>
                <w:lang w:eastAsia="ar-SA"/>
              </w:rPr>
            </w:pPr>
            <w:r w:rsidRPr="00E12FE2">
              <w:rPr>
                <w:sz w:val="18"/>
                <w:szCs w:val="18"/>
                <w:lang w:val="uk-UA" w:eastAsia="ar-SA"/>
              </w:rPr>
              <w:t>Для призначення грошової допомоги вперше</w:t>
            </w:r>
            <w:r w:rsidRPr="00E12FE2">
              <w:rPr>
                <w:sz w:val="18"/>
                <w:szCs w:val="18"/>
                <w:lang w:eastAsia="ar-SA"/>
              </w:rPr>
              <w:t>:</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заява про надання грошової допомоги;</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 xml:space="preserve">паспорт громадянина України або інший документ, що посвідчує особу та підтверджує громадянство України, а для іноземців та осіб </w:t>
            </w:r>
            <w:r w:rsidRPr="00E12FE2">
              <w:rPr>
                <w:sz w:val="18"/>
                <w:szCs w:val="18"/>
                <w:lang w:val="uk-UA" w:eastAsia="ar-SA"/>
              </w:rPr>
              <w:lastRenderedPageBreak/>
              <w:t xml:space="preserve">без громадянства – документ, що посвідчує особу та підтверджує її спеціальний статус; </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копія довідок про взяття на облік внутрішньо переміщених осіб всіх членів родини;</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копія довідки з військової частини про залучення до проведення заходів із забезпечення національної безпеки і оборони, відсічі і стримування збройної агресії Російської Федерації (для військовослужбовців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(з пред’явленням оригіналу);</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копія довідки з місця роботи або копія іншого документа, що посвідчує зайнятість (для працездатних осіб) (з пред’явленням оригіналу);</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копія свідоцтва про шлюб (з пред’явленням оригіналу);</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копії свідоцтв про народження дітей, засвідчені власним підписом уповноваженого представника сім’ї (з пред’явленням оригіналу);</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письмова згода (у довільній формі) про виплату грошової допомоги уповноваженому представнику сім’ї від інших членів сім’ї та згода на обробку персональних даних;</w:t>
            </w:r>
          </w:p>
          <w:p w:rsidR="009974EA" w:rsidRPr="00E12FE2" w:rsidRDefault="009974EA" w:rsidP="009974EA">
            <w:pPr>
              <w:suppressAutoHyphens/>
              <w:ind w:left="30"/>
              <w:jc w:val="both"/>
              <w:rPr>
                <w:sz w:val="18"/>
                <w:szCs w:val="18"/>
                <w:lang w:val="uk-UA" w:eastAsia="ar-SA"/>
              </w:rPr>
            </w:pPr>
            <w:r w:rsidRPr="00E12FE2">
              <w:rPr>
                <w:sz w:val="18"/>
                <w:szCs w:val="18"/>
                <w:lang w:val="uk-UA" w:eastAsia="ar-SA"/>
              </w:rPr>
              <w:t>копія довідки з уповноваженого банку, в якій зазначаються реквізити поточного рахунка уповноваженого представника сім’ї (з пред’явленням оригіналу).</w:t>
            </w:r>
          </w:p>
          <w:p w:rsidR="009974EA" w:rsidRPr="009974EA" w:rsidRDefault="009974EA" w:rsidP="009974EA">
            <w:pPr>
              <w:ind w:left="30"/>
              <w:jc w:val="both"/>
              <w:rPr>
                <w:sz w:val="18"/>
                <w:szCs w:val="18"/>
                <w:lang w:val="uk-UA" w:eastAsia="uk-UA"/>
              </w:rPr>
            </w:pPr>
            <w:r w:rsidRPr="00E12FE2">
              <w:rPr>
                <w:sz w:val="18"/>
                <w:szCs w:val="18"/>
                <w:lang w:val="uk-UA" w:eastAsia="uk-UA"/>
              </w:rPr>
              <w:t>У разі наявності житлового приміщення, яке зруйноване або стало непридатним для проживання, додається копія акта обстеження технічного стану житлового приміщення (будинку, квартири), складеного комісією, утвореною районною, районною у мм. Києві та Севастополі держадміністрацією, військово-цивільною адміністрацією, виконавчим органом сільської, селищної, міської, районної у місті (в разі утворення) ради, виконавчим органом ради об’єднаної територіальної громади.</w:t>
            </w:r>
          </w:p>
          <w:p w:rsidR="009974EA" w:rsidRPr="00E12FE2" w:rsidRDefault="009974EA" w:rsidP="009974EA">
            <w:pPr>
              <w:ind w:left="30"/>
              <w:jc w:val="both"/>
              <w:rPr>
                <w:sz w:val="18"/>
                <w:szCs w:val="18"/>
                <w:lang w:val="uk-UA" w:eastAsia="uk-UA"/>
              </w:rPr>
            </w:pPr>
            <w:r w:rsidRPr="00E12FE2">
              <w:rPr>
                <w:sz w:val="18"/>
                <w:szCs w:val="18"/>
                <w:lang w:val="uk-UA" w:eastAsia="uk-UA"/>
              </w:rPr>
              <w:t>Для виплати грошової допомоги на малолітніх дітей, які переміщуються без супроводу батьків або осіб, які їх замінюють, додатково подаються документи, що посвідчують особу заявника та підтверджують родинні стосунки між дитиною і заявником, або документ, що підтверджує повноваження представника служби у справах дітей.</w:t>
            </w:r>
          </w:p>
          <w:p w:rsidR="009974EA" w:rsidRPr="00E12FE2" w:rsidRDefault="009974EA" w:rsidP="009974EA">
            <w:pPr>
              <w:ind w:left="30"/>
              <w:jc w:val="both"/>
              <w:rPr>
                <w:sz w:val="18"/>
                <w:szCs w:val="18"/>
                <w:lang w:eastAsia="uk-UA"/>
              </w:rPr>
            </w:pPr>
            <w:r w:rsidRPr="00E12FE2">
              <w:rPr>
                <w:sz w:val="18"/>
                <w:szCs w:val="18"/>
                <w:lang w:val="uk-UA" w:eastAsia="uk-UA"/>
              </w:rPr>
              <w:t>Для призначення грошової допомоги на наступний шестимісячний строк</w:t>
            </w:r>
            <w:r w:rsidRPr="00E12FE2">
              <w:rPr>
                <w:sz w:val="18"/>
                <w:szCs w:val="18"/>
                <w:lang w:eastAsia="uk-UA"/>
              </w:rPr>
              <w:t>:</w:t>
            </w:r>
          </w:p>
          <w:p w:rsidR="009974EA" w:rsidRPr="00E12FE2" w:rsidRDefault="009974EA" w:rsidP="009974EA">
            <w:pPr>
              <w:ind w:left="30"/>
              <w:jc w:val="both"/>
              <w:rPr>
                <w:sz w:val="18"/>
                <w:szCs w:val="18"/>
                <w:lang w:val="uk-UA" w:eastAsia="uk-UA"/>
              </w:rPr>
            </w:pPr>
            <w:r w:rsidRPr="00E12FE2">
              <w:rPr>
                <w:sz w:val="18"/>
                <w:szCs w:val="18"/>
                <w:lang w:val="uk-UA" w:eastAsia="uk-UA"/>
              </w:rPr>
              <w:t xml:space="preserve">заява, в якій повідомляється про відсутність змін, що впливають на призначення грошової допомоги, </w:t>
            </w:r>
          </w:p>
          <w:p w:rsidR="009974EA" w:rsidRPr="00F872FC" w:rsidRDefault="009974EA" w:rsidP="00F872FC">
            <w:pPr>
              <w:pStyle w:val="a5"/>
              <w:shd w:val="clear" w:color="auto" w:fill="auto"/>
              <w:jc w:val="both"/>
              <w:rPr>
                <w:color w:val="000000"/>
                <w:sz w:val="18"/>
                <w:szCs w:val="18"/>
                <w:shd w:val="clear" w:color="auto" w:fill="FFFFFF"/>
                <w:lang w:val="uk-UA" w:eastAsia="uk-UA"/>
              </w:rPr>
            </w:pPr>
            <w:r w:rsidRPr="00E12FE2">
              <w:rPr>
                <w:rFonts w:ascii="Times New Roman" w:eastAsia="Times New Roman" w:hAnsi="Times New Roman" w:cs="Times New Roman"/>
                <w:sz w:val="18"/>
                <w:szCs w:val="18"/>
                <w:lang w:val="uk-UA" w:eastAsia="ar-SA"/>
              </w:rPr>
              <w:t>довідки про взяття на облік внутрішньо переміщених осіб усіх членів сім’ї, засвідчені підписом уповноваженого представника сім’ї</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lastRenderedPageBreak/>
              <w:t>10.</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rPr>
                <w:sz w:val="18"/>
                <w:szCs w:val="18"/>
                <w:lang w:val="uk-UA"/>
              </w:rPr>
            </w:pPr>
            <w:r>
              <w:rPr>
                <w:sz w:val="18"/>
                <w:szCs w:val="18"/>
                <w:lang w:val="uk-UA"/>
              </w:rPr>
              <w:t>Порядок та спосіб подання документів, необхідних для отримання адміністративної послуги</w:t>
            </w:r>
          </w:p>
        </w:tc>
        <w:tc>
          <w:tcPr>
            <w:tcW w:w="3883" w:type="dxa"/>
            <w:tcBorders>
              <w:top w:val="single" w:sz="4" w:space="0" w:color="auto"/>
              <w:left w:val="single" w:sz="4" w:space="0" w:color="auto"/>
              <w:bottom w:val="single" w:sz="4" w:space="0" w:color="auto"/>
              <w:right w:val="single" w:sz="4" w:space="0" w:color="auto"/>
            </w:tcBorders>
            <w:hideMark/>
          </w:tcPr>
          <w:p w:rsidR="000E02D1" w:rsidRPr="003E735D" w:rsidRDefault="003E735D" w:rsidP="004241BC">
            <w:pPr>
              <w:jc w:val="both"/>
              <w:rPr>
                <w:sz w:val="18"/>
                <w:szCs w:val="18"/>
                <w:lang w:val="uk-UA"/>
              </w:rPr>
            </w:pPr>
            <w:r w:rsidRPr="003E735D">
              <w:rPr>
                <w:sz w:val="18"/>
                <w:szCs w:val="18"/>
                <w:lang w:val="uk-UA" w:eastAsia="ar-SA"/>
              </w:rPr>
              <w:t>Заява та документи подаються уповноваженим представником сім</w:t>
            </w:r>
            <w:r w:rsidRPr="003E735D">
              <w:rPr>
                <w:sz w:val="18"/>
                <w:szCs w:val="18"/>
                <w:lang w:eastAsia="ar-SA"/>
              </w:rPr>
              <w:t>’</w:t>
            </w:r>
            <w:r w:rsidRPr="003E735D">
              <w:rPr>
                <w:sz w:val="18"/>
                <w:szCs w:val="18"/>
                <w:lang w:val="uk-UA" w:eastAsia="ar-SA"/>
              </w:rPr>
              <w:t>ї – особисто або законним представником особи у паперовій формі</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11.</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rPr>
                <w:sz w:val="18"/>
                <w:szCs w:val="18"/>
                <w:lang w:val="uk-UA"/>
              </w:rPr>
            </w:pPr>
            <w:r>
              <w:rPr>
                <w:sz w:val="18"/>
                <w:szCs w:val="18"/>
                <w:lang w:val="uk-UA"/>
              </w:rPr>
              <w:t>Платність (безоплатність) надання адміністративної послуги</w:t>
            </w:r>
          </w:p>
        </w:tc>
        <w:tc>
          <w:tcPr>
            <w:tcW w:w="3883"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безоплатно</w:t>
            </w:r>
          </w:p>
        </w:tc>
      </w:tr>
      <w:tr w:rsidR="000E02D1" w:rsidTr="004241BC">
        <w:tc>
          <w:tcPr>
            <w:tcW w:w="9571" w:type="dxa"/>
            <w:gridSpan w:val="3"/>
            <w:tcBorders>
              <w:top w:val="single" w:sz="4" w:space="0" w:color="auto"/>
              <w:left w:val="single" w:sz="4" w:space="0" w:color="auto"/>
              <w:bottom w:val="single" w:sz="4" w:space="0" w:color="auto"/>
              <w:right w:val="single" w:sz="4" w:space="0" w:color="auto"/>
            </w:tcBorders>
            <w:hideMark/>
          </w:tcPr>
          <w:p w:rsidR="000E02D1" w:rsidRDefault="000E02D1" w:rsidP="004241BC">
            <w:pPr>
              <w:jc w:val="center"/>
              <w:rPr>
                <w:sz w:val="18"/>
                <w:szCs w:val="18"/>
                <w:lang w:val="uk-UA"/>
              </w:rPr>
            </w:pPr>
            <w:r>
              <w:rPr>
                <w:sz w:val="18"/>
                <w:szCs w:val="18"/>
                <w:lang w:val="uk-UA"/>
              </w:rPr>
              <w:t>У разі платності</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11.1.</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Нормативно-правові акти, на підставі яких стягується плата</w:t>
            </w:r>
          </w:p>
        </w:tc>
        <w:tc>
          <w:tcPr>
            <w:tcW w:w="3883"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11.2</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 xml:space="preserve">Розмір та порядок внесення плати (адміністративного збору) </w:t>
            </w:r>
            <w:r>
              <w:rPr>
                <w:sz w:val="18"/>
                <w:szCs w:val="18"/>
                <w:lang w:val="uk-UA"/>
              </w:rPr>
              <w:lastRenderedPageBreak/>
              <w:t>за платну адміністративну послугу</w:t>
            </w:r>
          </w:p>
        </w:tc>
        <w:tc>
          <w:tcPr>
            <w:tcW w:w="3883"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lastRenderedPageBreak/>
              <w:t>-</w:t>
            </w:r>
          </w:p>
        </w:tc>
      </w:tr>
      <w:tr w:rsidR="000E02D1" w:rsidRPr="00F872FC"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lastRenderedPageBreak/>
              <w:t xml:space="preserve">12. </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Строк надання адміністративної послуги</w:t>
            </w:r>
          </w:p>
        </w:tc>
        <w:tc>
          <w:tcPr>
            <w:tcW w:w="3883" w:type="dxa"/>
            <w:tcBorders>
              <w:top w:val="single" w:sz="4" w:space="0" w:color="auto"/>
              <w:left w:val="single" w:sz="4" w:space="0" w:color="auto"/>
              <w:bottom w:val="single" w:sz="4" w:space="0" w:color="auto"/>
              <w:right w:val="single" w:sz="4" w:space="0" w:color="auto"/>
            </w:tcBorders>
          </w:tcPr>
          <w:p w:rsidR="0036641D" w:rsidRPr="009A7963" w:rsidRDefault="0036641D" w:rsidP="0036641D">
            <w:pPr>
              <w:suppressAutoHyphens/>
              <w:jc w:val="both"/>
              <w:rPr>
                <w:sz w:val="18"/>
                <w:szCs w:val="18"/>
                <w:lang w:val="uk-UA" w:eastAsia="ar-SA"/>
              </w:rPr>
            </w:pPr>
            <w:r w:rsidRPr="009A7963">
              <w:rPr>
                <w:sz w:val="18"/>
                <w:szCs w:val="18"/>
                <w:lang w:eastAsia="ar-SA"/>
              </w:rPr>
              <w:t xml:space="preserve">Не </w:t>
            </w:r>
            <w:r w:rsidRPr="009A7963">
              <w:rPr>
                <w:sz w:val="18"/>
                <w:szCs w:val="18"/>
                <w:lang w:val="uk-UA" w:eastAsia="ar-SA"/>
              </w:rPr>
              <w:t>пізніше 10 днів після надходження заяви зі всіма необхідними документами призначають грошову допомогу або відмовляють у її призначенні.</w:t>
            </w:r>
          </w:p>
          <w:p w:rsidR="00192615" w:rsidRPr="00F872FC" w:rsidRDefault="0036641D" w:rsidP="00AE4B08">
            <w:pPr>
              <w:rPr>
                <w:color w:val="FF0000"/>
                <w:sz w:val="18"/>
                <w:szCs w:val="18"/>
                <w:u w:val="single"/>
                <w:lang w:val="uk-UA"/>
              </w:rPr>
            </w:pPr>
            <w:r w:rsidRPr="009A7963">
              <w:rPr>
                <w:sz w:val="18"/>
                <w:szCs w:val="18"/>
                <w:lang w:val="uk-UA" w:eastAsia="ar-SA"/>
              </w:rPr>
              <w:t>Допомога призначається на підставі  рішення комісії з питань призначення (відновлення)</w:t>
            </w:r>
            <w:r w:rsidR="003A49CF">
              <w:rPr>
                <w:sz w:val="18"/>
                <w:szCs w:val="18"/>
                <w:lang w:val="uk-UA" w:eastAsia="ar-SA"/>
              </w:rPr>
              <w:t xml:space="preserve"> або про відмовуу призначенні (відновленні)</w:t>
            </w:r>
            <w:r w:rsidR="00A25636">
              <w:rPr>
                <w:sz w:val="18"/>
                <w:szCs w:val="18"/>
                <w:lang w:val="uk-UA" w:eastAsia="ar-SA"/>
              </w:rPr>
              <w:t xml:space="preserve"> відповідної соціальної </w:t>
            </w:r>
            <w:r w:rsidRPr="009A7963">
              <w:rPr>
                <w:sz w:val="18"/>
                <w:szCs w:val="18"/>
                <w:lang w:val="uk-UA" w:eastAsia="ar-SA"/>
              </w:rPr>
              <w:t xml:space="preserve"> виплат</w:t>
            </w:r>
            <w:r w:rsidR="00A25636">
              <w:rPr>
                <w:sz w:val="18"/>
                <w:szCs w:val="18"/>
                <w:lang w:val="uk-UA" w:eastAsia="ar-SA"/>
              </w:rPr>
              <w:t>и</w:t>
            </w:r>
            <w:r w:rsidRPr="009A7963">
              <w:rPr>
                <w:sz w:val="18"/>
                <w:szCs w:val="18"/>
                <w:lang w:val="uk-UA" w:eastAsia="ar-SA"/>
              </w:rPr>
              <w:t xml:space="preserve"> внутрішньо переміщеним особам, </w:t>
            </w:r>
            <w:r w:rsidR="00047290">
              <w:rPr>
                <w:sz w:val="18"/>
                <w:szCs w:val="18"/>
                <w:lang w:val="uk-UA" w:eastAsia="ar-SA"/>
              </w:rPr>
              <w:t>затверджено</w:t>
            </w:r>
            <w:r w:rsidR="00A25636">
              <w:rPr>
                <w:sz w:val="18"/>
                <w:szCs w:val="18"/>
                <w:lang w:val="uk-UA" w:eastAsia="ar-SA"/>
              </w:rPr>
              <w:t xml:space="preserve"> рішенням виконавчогокомітету Березанської міської ради</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13.</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Перелік підстав для відмови у наданні адміністративної послуги</w:t>
            </w:r>
          </w:p>
        </w:tc>
        <w:tc>
          <w:tcPr>
            <w:tcW w:w="3883" w:type="dxa"/>
            <w:tcBorders>
              <w:top w:val="single" w:sz="4" w:space="0" w:color="auto"/>
              <w:left w:val="single" w:sz="4" w:space="0" w:color="auto"/>
              <w:bottom w:val="single" w:sz="4" w:space="0" w:color="auto"/>
              <w:right w:val="single" w:sz="4" w:space="0" w:color="auto"/>
            </w:tcBorders>
          </w:tcPr>
          <w:p w:rsidR="009A7963" w:rsidRPr="009A7963" w:rsidRDefault="009A7963" w:rsidP="009A7963">
            <w:pPr>
              <w:tabs>
                <w:tab w:val="left" w:pos="263"/>
              </w:tabs>
              <w:spacing w:after="27"/>
              <w:jc w:val="both"/>
              <w:rPr>
                <w:sz w:val="18"/>
                <w:szCs w:val="18"/>
                <w:lang w:val="uk-UA"/>
              </w:rPr>
            </w:pPr>
            <w:r w:rsidRPr="009A7963">
              <w:rPr>
                <w:sz w:val="18"/>
                <w:szCs w:val="18"/>
                <w:lang w:val="uk-UA" w:eastAsia="uk-UA"/>
              </w:rPr>
              <w:t>Заявнику може бути відмовлено у призначенні грошової допомоги у разі, коли:</w:t>
            </w:r>
          </w:p>
          <w:p w:rsidR="009A7963" w:rsidRPr="009A7963" w:rsidRDefault="009A7963" w:rsidP="009A7963">
            <w:pPr>
              <w:jc w:val="both"/>
              <w:rPr>
                <w:sz w:val="18"/>
                <w:szCs w:val="18"/>
                <w:lang w:val="uk-UA" w:eastAsia="uk-UA"/>
              </w:rPr>
            </w:pPr>
            <w:r w:rsidRPr="009A7963">
              <w:rPr>
                <w:sz w:val="18"/>
                <w:szCs w:val="18"/>
                <w:lang w:val="uk-UA" w:eastAsia="uk-UA"/>
              </w:rPr>
              <w:t>будь-хто із членів сім’ї (крім сімей, до складу яких входять 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у заходах із забезпечення національної безпеки і оборони, відсічі і стримування збройної агресії Російської Федерації) має у власності житлове приміщення / частину житлового приміщення, що розташоване в інших регіонах, ніж тимчасово окуповані території у Донецькій та Луганській областях, Автономній Республіці Крим і м. Севастополі,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9A7963" w:rsidRPr="009A7963" w:rsidRDefault="009A7963" w:rsidP="009A7963">
            <w:pPr>
              <w:jc w:val="both"/>
              <w:rPr>
                <w:sz w:val="18"/>
                <w:szCs w:val="18"/>
                <w:lang w:val="uk-UA" w:eastAsia="uk-UA"/>
              </w:rPr>
            </w:pPr>
            <w:r w:rsidRPr="009A7963">
              <w:rPr>
                <w:sz w:val="18"/>
                <w:szCs w:val="18"/>
                <w:lang w:val="uk-UA" w:eastAsia="uk-UA"/>
              </w:rPr>
              <w:t>будь-хто з членів сім’ї має на депозитному банківському рахунку (рахунках) кошти у сумі, що перевищує 25-кратний розмір прожиткового мінімуму, встановленого для працездатних осіб.</w:t>
            </w:r>
          </w:p>
          <w:p w:rsidR="009A7963" w:rsidRPr="009A7963" w:rsidRDefault="009A7963" w:rsidP="009A7963">
            <w:pPr>
              <w:jc w:val="both"/>
              <w:rPr>
                <w:sz w:val="18"/>
                <w:szCs w:val="18"/>
                <w:lang w:val="uk-UA" w:eastAsia="uk-UA"/>
              </w:rPr>
            </w:pPr>
            <w:r w:rsidRPr="009A7963">
              <w:rPr>
                <w:sz w:val="18"/>
                <w:szCs w:val="18"/>
                <w:lang w:val="uk-UA" w:eastAsia="uk-UA"/>
              </w:rPr>
              <w:t>Грошова допомога не призначається на члена сім’ї:</w:t>
            </w:r>
          </w:p>
          <w:p w:rsidR="009A7963" w:rsidRPr="009A7963" w:rsidRDefault="009A7963" w:rsidP="009A7963">
            <w:pPr>
              <w:jc w:val="both"/>
              <w:rPr>
                <w:sz w:val="18"/>
                <w:szCs w:val="18"/>
                <w:lang w:val="uk-UA" w:eastAsia="uk-UA"/>
              </w:rPr>
            </w:pPr>
            <w:r w:rsidRPr="009A7963">
              <w:rPr>
                <w:sz w:val="18"/>
                <w:szCs w:val="18"/>
                <w:lang w:val="uk-UA" w:eastAsia="uk-UA"/>
              </w:rPr>
              <w:t>який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похилого віку та осіб з інвалідністю, спеціальному будинку-інтернаті системи соціального захисту населення;</w:t>
            </w:r>
          </w:p>
          <w:p w:rsidR="009A7963" w:rsidRPr="009A7963" w:rsidRDefault="009A7963" w:rsidP="009A7963">
            <w:pPr>
              <w:jc w:val="both"/>
              <w:rPr>
                <w:sz w:val="18"/>
                <w:szCs w:val="18"/>
                <w:lang w:val="uk-UA" w:eastAsia="uk-UA"/>
              </w:rPr>
            </w:pPr>
            <w:r w:rsidRPr="009A7963">
              <w:rPr>
                <w:sz w:val="18"/>
                <w:szCs w:val="18"/>
                <w:lang w:val="uk-UA" w:eastAsia="uk-UA"/>
              </w:rPr>
              <w:t>який перебуває на повному державному утриманні в школі-інтернаті, закладі спеціалізованої освіти військового (військово-спортивного) профілю;</w:t>
            </w:r>
          </w:p>
          <w:p w:rsidR="000E02D1" w:rsidRPr="009A7963" w:rsidRDefault="009A7963" w:rsidP="004241BC">
            <w:pPr>
              <w:tabs>
                <w:tab w:val="left" w:pos="263"/>
              </w:tabs>
              <w:spacing w:after="27"/>
              <w:jc w:val="both"/>
              <w:rPr>
                <w:sz w:val="18"/>
                <w:szCs w:val="18"/>
                <w:lang w:val="uk-UA"/>
              </w:rPr>
            </w:pPr>
            <w:r w:rsidRPr="009A7963">
              <w:rPr>
                <w:sz w:val="18"/>
                <w:szCs w:val="18"/>
                <w:lang w:val="uk-UA" w:eastAsia="ar-SA"/>
              </w:rPr>
              <w:t>який відбуває покарання в місцях позбавлення волі</w:t>
            </w:r>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14.</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 xml:space="preserve">Результат надання адміністративної послуги </w:t>
            </w:r>
          </w:p>
        </w:tc>
        <w:tc>
          <w:tcPr>
            <w:tcW w:w="3883" w:type="dxa"/>
            <w:tcBorders>
              <w:top w:val="single" w:sz="4" w:space="0" w:color="auto"/>
              <w:left w:val="single" w:sz="4" w:space="0" w:color="auto"/>
              <w:bottom w:val="single" w:sz="4" w:space="0" w:color="auto"/>
              <w:right w:val="single" w:sz="4" w:space="0" w:color="auto"/>
            </w:tcBorders>
            <w:hideMark/>
          </w:tcPr>
          <w:p w:rsidR="000E02D1" w:rsidRPr="00455A30" w:rsidRDefault="000E02D1" w:rsidP="0095436A">
            <w:pPr>
              <w:tabs>
                <w:tab w:val="left" w:pos="1565"/>
              </w:tabs>
              <w:ind w:firstLine="20"/>
              <w:rPr>
                <w:sz w:val="18"/>
                <w:szCs w:val="18"/>
                <w:lang w:val="uk-UA" w:eastAsia="uk-UA"/>
              </w:rPr>
            </w:pPr>
            <w:r w:rsidRPr="0002682B">
              <w:rPr>
                <w:sz w:val="18"/>
                <w:szCs w:val="18"/>
              </w:rPr>
              <w:t>Призначення</w:t>
            </w:r>
            <w:r w:rsidR="0095436A" w:rsidRPr="0002682B">
              <w:rPr>
                <w:sz w:val="18"/>
                <w:szCs w:val="18"/>
                <w:lang w:val="uk-UA"/>
              </w:rPr>
              <w:t xml:space="preserve">грошової допомоги </w:t>
            </w:r>
            <w:r w:rsidRPr="0002682B">
              <w:rPr>
                <w:sz w:val="18"/>
                <w:szCs w:val="18"/>
                <w:lang w:val="uk-UA"/>
              </w:rPr>
              <w:t xml:space="preserve">/ відмова в призначенні </w:t>
            </w:r>
            <w:r w:rsidR="0095436A" w:rsidRPr="0002682B">
              <w:rPr>
                <w:sz w:val="18"/>
                <w:szCs w:val="18"/>
                <w:lang w:val="uk-UA"/>
              </w:rPr>
              <w:t xml:space="preserve">грошової </w:t>
            </w:r>
            <w:r w:rsidRPr="0002682B">
              <w:rPr>
                <w:sz w:val="18"/>
                <w:szCs w:val="18"/>
                <w:lang w:val="uk-UA"/>
              </w:rPr>
              <w:t xml:space="preserve"> допомоги</w:t>
            </w:r>
          </w:p>
        </w:tc>
      </w:tr>
      <w:tr w:rsidR="000E02D1" w:rsidRPr="00F872FC"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14.</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Способи отримання відповіді (результату)</w:t>
            </w:r>
          </w:p>
        </w:tc>
        <w:tc>
          <w:tcPr>
            <w:tcW w:w="3883" w:type="dxa"/>
            <w:tcBorders>
              <w:top w:val="single" w:sz="4" w:space="0" w:color="auto"/>
              <w:left w:val="single" w:sz="4" w:space="0" w:color="auto"/>
              <w:bottom w:val="single" w:sz="4" w:space="0" w:color="auto"/>
              <w:right w:val="single" w:sz="4" w:space="0" w:color="auto"/>
            </w:tcBorders>
            <w:hideMark/>
          </w:tcPr>
          <w:p w:rsidR="0002682B" w:rsidRDefault="0036670B" w:rsidP="0036670B">
            <w:pPr>
              <w:jc w:val="both"/>
              <w:rPr>
                <w:sz w:val="18"/>
                <w:szCs w:val="18"/>
                <w:lang w:val="uk-UA"/>
              </w:rPr>
            </w:pPr>
            <w:r>
              <w:rPr>
                <w:sz w:val="18"/>
                <w:szCs w:val="18"/>
                <w:lang w:val="uk-UA" w:eastAsia="ar-SA"/>
              </w:rPr>
              <w:t>Зарахування коштів на особовий рахунок в установі банку.</w:t>
            </w:r>
            <w:bookmarkStart w:id="0" w:name="_GoBack"/>
            <w:bookmarkEnd w:id="0"/>
          </w:p>
        </w:tc>
      </w:tr>
      <w:tr w:rsidR="000E02D1" w:rsidTr="004241BC">
        <w:tc>
          <w:tcPr>
            <w:tcW w:w="648"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15.</w:t>
            </w:r>
          </w:p>
        </w:tc>
        <w:tc>
          <w:tcPr>
            <w:tcW w:w="5040" w:type="dxa"/>
            <w:tcBorders>
              <w:top w:val="single" w:sz="4" w:space="0" w:color="auto"/>
              <w:left w:val="single" w:sz="4" w:space="0" w:color="auto"/>
              <w:bottom w:val="single" w:sz="4" w:space="0" w:color="auto"/>
              <w:right w:val="single" w:sz="4" w:space="0" w:color="auto"/>
            </w:tcBorders>
            <w:hideMark/>
          </w:tcPr>
          <w:p w:rsidR="000E02D1" w:rsidRDefault="000E02D1" w:rsidP="004241BC">
            <w:pPr>
              <w:jc w:val="both"/>
              <w:rPr>
                <w:sz w:val="18"/>
                <w:szCs w:val="18"/>
                <w:lang w:val="uk-UA"/>
              </w:rPr>
            </w:pPr>
            <w:r>
              <w:rPr>
                <w:sz w:val="18"/>
                <w:szCs w:val="18"/>
                <w:lang w:val="uk-UA"/>
              </w:rPr>
              <w:t>Примітка</w:t>
            </w:r>
          </w:p>
        </w:tc>
        <w:tc>
          <w:tcPr>
            <w:tcW w:w="3883" w:type="dxa"/>
            <w:tcBorders>
              <w:top w:val="single" w:sz="4" w:space="0" w:color="auto"/>
              <w:left w:val="single" w:sz="4" w:space="0" w:color="auto"/>
              <w:bottom w:val="single" w:sz="4" w:space="0" w:color="auto"/>
              <w:right w:val="single" w:sz="4" w:space="0" w:color="auto"/>
            </w:tcBorders>
          </w:tcPr>
          <w:p w:rsidR="000E02D1" w:rsidRDefault="000E02D1" w:rsidP="004241BC">
            <w:pPr>
              <w:jc w:val="both"/>
              <w:rPr>
                <w:sz w:val="18"/>
                <w:szCs w:val="18"/>
                <w:lang w:val="uk-UA"/>
              </w:rPr>
            </w:pPr>
          </w:p>
        </w:tc>
      </w:tr>
    </w:tbl>
    <w:p w:rsidR="000E02D1" w:rsidRDefault="000E02D1" w:rsidP="000E02D1">
      <w:pPr>
        <w:jc w:val="center"/>
        <w:rPr>
          <w:sz w:val="18"/>
          <w:szCs w:val="18"/>
          <w:lang w:val="uk-UA"/>
        </w:rPr>
      </w:pPr>
    </w:p>
    <w:p w:rsidR="000E02D1" w:rsidRDefault="000E02D1" w:rsidP="000E02D1">
      <w:pPr>
        <w:rPr>
          <w:sz w:val="18"/>
          <w:szCs w:val="18"/>
          <w:lang w:val="uk-UA"/>
        </w:rPr>
      </w:pPr>
    </w:p>
    <w:p w:rsidR="00B30EFD" w:rsidRDefault="00B30EFD"/>
    <w:sectPr w:rsidR="00B30EFD" w:rsidSect="00165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02D1"/>
    <w:rsid w:val="0002682B"/>
    <w:rsid w:val="00047290"/>
    <w:rsid w:val="000E02D1"/>
    <w:rsid w:val="00165E4D"/>
    <w:rsid w:val="0018334D"/>
    <w:rsid w:val="00192615"/>
    <w:rsid w:val="001D2011"/>
    <w:rsid w:val="00293BE6"/>
    <w:rsid w:val="00300E88"/>
    <w:rsid w:val="0036641D"/>
    <w:rsid w:val="0036670B"/>
    <w:rsid w:val="0038464C"/>
    <w:rsid w:val="003A49CF"/>
    <w:rsid w:val="003E735D"/>
    <w:rsid w:val="0045265E"/>
    <w:rsid w:val="00734EAF"/>
    <w:rsid w:val="00771F85"/>
    <w:rsid w:val="008822DB"/>
    <w:rsid w:val="009156DD"/>
    <w:rsid w:val="0095436A"/>
    <w:rsid w:val="00961E9A"/>
    <w:rsid w:val="009974EA"/>
    <w:rsid w:val="009A0BFD"/>
    <w:rsid w:val="009A7963"/>
    <w:rsid w:val="009F4D6B"/>
    <w:rsid w:val="00A25636"/>
    <w:rsid w:val="00AB6FE5"/>
    <w:rsid w:val="00AE4B08"/>
    <w:rsid w:val="00B30EFD"/>
    <w:rsid w:val="00CB3D00"/>
    <w:rsid w:val="00E12FE2"/>
    <w:rsid w:val="00E31F49"/>
    <w:rsid w:val="00F872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02D1"/>
    <w:rPr>
      <w:color w:val="0000FF"/>
      <w:u w:val="single"/>
    </w:rPr>
  </w:style>
  <w:style w:type="character" w:customStyle="1" w:styleId="a4">
    <w:name w:val="Інше_"/>
    <w:link w:val="a5"/>
    <w:uiPriority w:val="99"/>
    <w:locked/>
    <w:rsid w:val="000E02D1"/>
    <w:rPr>
      <w:shd w:val="clear" w:color="auto" w:fill="FFFFFF"/>
    </w:rPr>
  </w:style>
  <w:style w:type="paragraph" w:customStyle="1" w:styleId="a5">
    <w:name w:val="Інше"/>
    <w:basedOn w:val="a"/>
    <w:link w:val="a4"/>
    <w:uiPriority w:val="99"/>
    <w:rsid w:val="000E02D1"/>
    <w:pPr>
      <w:widowControl w:val="0"/>
      <w:shd w:val="clear" w:color="auto" w:fill="FFFFFF"/>
    </w:pPr>
    <w:rPr>
      <w:rFonts w:asciiTheme="minorHAnsi" w:eastAsiaTheme="minorHAnsi" w:hAnsiTheme="minorHAnsi" w:cstheme="minorBidi"/>
      <w:sz w:val="22"/>
      <w:szCs w:val="22"/>
      <w:lang w:eastAsia="en-US"/>
    </w:rPr>
  </w:style>
  <w:style w:type="character" w:customStyle="1" w:styleId="rvts0">
    <w:name w:val="rvts0"/>
    <w:rsid w:val="000E02D1"/>
  </w:style>
  <w:style w:type="character" w:customStyle="1" w:styleId="rvts23">
    <w:name w:val="rvts23"/>
    <w:rsid w:val="0045265E"/>
  </w:style>
  <w:style w:type="table" w:styleId="a6">
    <w:name w:val="Table Grid"/>
    <w:basedOn w:val="a1"/>
    <w:uiPriority w:val="59"/>
    <w:rsid w:val="0099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156D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E02D1"/>
    <w:rPr>
      <w:color w:val="0000FF"/>
      <w:u w:val="single"/>
    </w:rPr>
  </w:style>
  <w:style w:type="character" w:customStyle="1" w:styleId="a4">
    <w:name w:val="Інше_"/>
    <w:link w:val="a5"/>
    <w:uiPriority w:val="99"/>
    <w:locked/>
    <w:rsid w:val="000E02D1"/>
    <w:rPr>
      <w:shd w:val="clear" w:color="auto" w:fill="FFFFFF"/>
    </w:rPr>
  </w:style>
  <w:style w:type="paragraph" w:customStyle="1" w:styleId="a5">
    <w:name w:val="Інше"/>
    <w:basedOn w:val="a"/>
    <w:link w:val="a4"/>
    <w:uiPriority w:val="99"/>
    <w:rsid w:val="000E02D1"/>
    <w:pPr>
      <w:widowControl w:val="0"/>
      <w:shd w:val="clear" w:color="auto" w:fill="FFFFFF"/>
    </w:pPr>
    <w:rPr>
      <w:rFonts w:asciiTheme="minorHAnsi" w:eastAsiaTheme="minorHAnsi" w:hAnsiTheme="minorHAnsi" w:cstheme="minorBidi"/>
      <w:sz w:val="22"/>
      <w:szCs w:val="22"/>
      <w:lang w:eastAsia="en-US"/>
    </w:rPr>
  </w:style>
  <w:style w:type="character" w:customStyle="1" w:styleId="rvts0">
    <w:name w:val="rvts0"/>
    <w:rsid w:val="000E02D1"/>
  </w:style>
  <w:style w:type="character" w:customStyle="1" w:styleId="rvts23">
    <w:name w:val="rvts23"/>
    <w:rsid w:val="0045265E"/>
  </w:style>
  <w:style w:type="table" w:styleId="a6">
    <w:name w:val="Table Grid"/>
    <w:basedOn w:val="a1"/>
    <w:uiPriority w:val="59"/>
    <w:rsid w:val="00997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9156D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00721393">
      <w:bodyDiv w:val="1"/>
      <w:marLeft w:val="0"/>
      <w:marRight w:val="0"/>
      <w:marTop w:val="0"/>
      <w:marBottom w:val="0"/>
      <w:divBdr>
        <w:top w:val="none" w:sz="0" w:space="0" w:color="auto"/>
        <w:left w:val="none" w:sz="0" w:space="0" w:color="auto"/>
        <w:bottom w:val="none" w:sz="0" w:space="0" w:color="auto"/>
        <w:right w:val="none" w:sz="0" w:space="0" w:color="auto"/>
      </w:divBdr>
    </w:div>
    <w:div w:id="1610162082">
      <w:bodyDiv w:val="1"/>
      <w:marLeft w:val="0"/>
      <w:marRight w:val="0"/>
      <w:marTop w:val="0"/>
      <w:marBottom w:val="0"/>
      <w:divBdr>
        <w:top w:val="none" w:sz="0" w:space="0" w:color="auto"/>
        <w:left w:val="none" w:sz="0" w:space="0" w:color="auto"/>
        <w:bottom w:val="none" w:sz="0" w:space="0" w:color="auto"/>
        <w:right w:val="none" w:sz="0" w:space="0" w:color="auto"/>
      </w:divBdr>
    </w:div>
    <w:div w:id="175061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2021-02-05T06:07:00Z</cp:lastPrinted>
  <dcterms:created xsi:type="dcterms:W3CDTF">2021-02-12T08:34:00Z</dcterms:created>
  <dcterms:modified xsi:type="dcterms:W3CDTF">2021-02-12T08:34:00Z</dcterms:modified>
</cp:coreProperties>
</file>